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DA91F" w14:textId="7CDCD91D" w:rsidR="00791810" w:rsidRPr="001C7936" w:rsidRDefault="000E0646" w:rsidP="00CA1EBF">
      <w:pPr>
        <w:tabs>
          <w:tab w:val="left" w:pos="4820"/>
        </w:tabs>
        <w:ind w:left="2552" w:right="-172" w:firstLine="1"/>
        <w:rPr>
          <w:rFonts w:ascii="Gill Sans MT Light" w:hAnsi="Gill Sans MT Light"/>
          <w:b/>
          <w:sz w:val="36"/>
        </w:rPr>
      </w:pPr>
      <w:r>
        <w:rPr>
          <w:rFonts w:ascii="Gill Sans MT Light" w:hAnsi="Gill Sans MT Light"/>
          <w:noProof/>
          <w:sz w:val="36"/>
        </w:rPr>
        <w:drawing>
          <wp:anchor distT="0" distB="0" distL="114300" distR="114300" simplePos="0" relativeHeight="251664384" behindDoc="0" locked="0" layoutInCell="1" allowOverlap="1" wp14:anchorId="7A2438D5" wp14:editId="37BDA1EF">
            <wp:simplePos x="0" y="0"/>
            <wp:positionH relativeFrom="column">
              <wp:posOffset>4533266</wp:posOffset>
            </wp:positionH>
            <wp:positionV relativeFrom="paragraph">
              <wp:posOffset>-67596</wp:posOffset>
            </wp:positionV>
            <wp:extent cx="1703695" cy="1158898"/>
            <wp:effectExtent l="3810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rliner-weintrophy.png"/>
                    <pic:cNvPicPr/>
                  </pic:nvPicPr>
                  <pic:blipFill>
                    <a:blip r:embed="rId7" cstate="print">
                      <a:extLst>
                        <a:ext uri="{28A0092B-C50C-407E-A947-70E740481C1C}">
                          <a14:useLocalDpi xmlns:a14="http://schemas.microsoft.com/office/drawing/2010/main" val="0"/>
                        </a:ext>
                      </a:extLst>
                    </a:blip>
                    <a:stretch>
                      <a:fillRect/>
                    </a:stretch>
                  </pic:blipFill>
                  <pic:spPr>
                    <a:xfrm rot="1174549">
                      <a:off x="0" y="0"/>
                      <a:ext cx="1703695" cy="1158898"/>
                    </a:xfrm>
                    <a:prstGeom prst="rect">
                      <a:avLst/>
                    </a:prstGeom>
                  </pic:spPr>
                </pic:pic>
              </a:graphicData>
            </a:graphic>
            <wp14:sizeRelH relativeFrom="margin">
              <wp14:pctWidth>0</wp14:pctWidth>
            </wp14:sizeRelH>
            <wp14:sizeRelV relativeFrom="margin">
              <wp14:pctHeight>0</wp14:pctHeight>
            </wp14:sizeRelV>
          </wp:anchor>
        </w:drawing>
      </w:r>
      <w:r w:rsidR="00791810" w:rsidRPr="001C7936">
        <w:rPr>
          <w:rFonts w:ascii="Gill Sans MT Light" w:hAnsi="Gill Sans MT Light"/>
          <w:noProof/>
        </w:rPr>
        <w:drawing>
          <wp:anchor distT="0" distB="0" distL="114300" distR="114300" simplePos="0" relativeHeight="251659264" behindDoc="0" locked="0" layoutInCell="1" allowOverlap="1" wp14:anchorId="01A9C8E9" wp14:editId="3AD772B1">
            <wp:simplePos x="0" y="0"/>
            <wp:positionH relativeFrom="column">
              <wp:posOffset>-20955</wp:posOffset>
            </wp:positionH>
            <wp:positionV relativeFrom="paragraph">
              <wp:posOffset>-163513</wp:posOffset>
            </wp:positionV>
            <wp:extent cx="1620000" cy="7668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Weinwurm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0000" cy="766800"/>
                    </a:xfrm>
                    <a:prstGeom prst="rect">
                      <a:avLst/>
                    </a:prstGeom>
                  </pic:spPr>
                </pic:pic>
              </a:graphicData>
            </a:graphic>
            <wp14:sizeRelH relativeFrom="margin">
              <wp14:pctWidth>0</wp14:pctWidth>
            </wp14:sizeRelH>
            <wp14:sizeRelV relativeFrom="margin">
              <wp14:pctHeight>0</wp14:pctHeight>
            </wp14:sizeRelV>
          </wp:anchor>
        </w:drawing>
      </w:r>
    </w:p>
    <w:p w14:paraId="37F47D26" w14:textId="5E1C4055" w:rsidR="001C7936" w:rsidRPr="00EF50BF" w:rsidRDefault="00A9210E" w:rsidP="005D5B62">
      <w:pPr>
        <w:tabs>
          <w:tab w:val="left" w:pos="4820"/>
        </w:tabs>
        <w:ind w:left="2694" w:right="-172"/>
        <w:rPr>
          <w:rFonts w:ascii="Gill Sans MT Light" w:hAnsi="Gill Sans MT Light"/>
          <w:sz w:val="36"/>
        </w:rPr>
      </w:pPr>
      <w:r>
        <w:rPr>
          <w:rFonts w:ascii="Gill Sans MT" w:hAnsi="Gill Sans MT"/>
          <w:b/>
          <w:sz w:val="36"/>
        </w:rPr>
        <w:t>Abendrot</w:t>
      </w:r>
      <w:r w:rsidR="00053FAD" w:rsidRPr="00EF50BF">
        <w:rPr>
          <w:rFonts w:ascii="Gill Sans MT Light" w:hAnsi="Gill Sans MT Light"/>
          <w:sz w:val="36"/>
        </w:rPr>
        <w:t xml:space="preserve"> </w:t>
      </w:r>
      <w:r w:rsidR="00791810" w:rsidRPr="00EF50BF">
        <w:rPr>
          <w:rFonts w:ascii="Gill Sans MT Light" w:hAnsi="Gill Sans MT Light"/>
          <w:sz w:val="36"/>
        </w:rPr>
        <w:br/>
      </w:r>
      <w:r w:rsidR="00894B81">
        <w:rPr>
          <w:rFonts w:ascii="Gill Sans MT Light" w:hAnsi="Gill Sans MT Light"/>
          <w:sz w:val="36"/>
        </w:rPr>
        <w:t>SYRAH</w:t>
      </w:r>
      <w:r w:rsidR="00053FAD" w:rsidRPr="00EF50BF">
        <w:rPr>
          <w:rFonts w:ascii="Gill Sans MT Light" w:hAnsi="Gill Sans MT Light"/>
          <w:sz w:val="36"/>
        </w:rPr>
        <w:t xml:space="preserve"> </w:t>
      </w:r>
      <w:r w:rsidR="00053FAD" w:rsidRPr="00EF50BF">
        <w:rPr>
          <w:rFonts w:ascii="Gill Sans MT Light" w:hAnsi="Gill Sans MT Light"/>
          <w:sz w:val="36"/>
        </w:rPr>
        <w:br/>
        <w:t>Ried Schilling</w:t>
      </w:r>
    </w:p>
    <w:p w14:paraId="3E4830F7" w14:textId="7F2868D8" w:rsidR="00983E2E" w:rsidRPr="00983E2E" w:rsidRDefault="00547C5D" w:rsidP="005D5B62">
      <w:pPr>
        <w:tabs>
          <w:tab w:val="left" w:pos="4820"/>
        </w:tabs>
        <w:ind w:left="2694" w:right="-172"/>
        <w:rPr>
          <w:rFonts w:ascii="Gill Sans MT" w:hAnsi="Gill Sans MT"/>
          <w:sz w:val="18"/>
        </w:rPr>
      </w:pPr>
      <w:r>
        <w:rPr>
          <w:rFonts w:ascii="Gill Sans MT Light" w:hAnsi="Gill Sans MT Light"/>
          <w:noProof/>
          <w:sz w:val="18"/>
          <w:lang w:val="en-GB"/>
        </w:rPr>
        <w:drawing>
          <wp:anchor distT="0" distB="0" distL="114300" distR="114300" simplePos="0" relativeHeight="251663360" behindDoc="0" locked="0" layoutInCell="1" allowOverlap="1" wp14:anchorId="2F236C30" wp14:editId="0E3AB8E2">
            <wp:simplePos x="0" y="0"/>
            <wp:positionH relativeFrom="column">
              <wp:posOffset>-749934</wp:posOffset>
            </wp:positionH>
            <wp:positionV relativeFrom="paragraph">
              <wp:posOffset>8255</wp:posOffset>
            </wp:positionV>
            <wp:extent cx="2266950" cy="477393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28735"/>
                    <a:stretch/>
                  </pic:blipFill>
                  <pic:spPr bwMode="auto">
                    <a:xfrm>
                      <a:off x="0" y="0"/>
                      <a:ext cx="2267182" cy="47744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0EA3906" w14:textId="3E35B517" w:rsidR="00433068" w:rsidRPr="0088699D" w:rsidRDefault="00550B65" w:rsidP="00433068">
      <w:pPr>
        <w:tabs>
          <w:tab w:val="left" w:pos="4820"/>
        </w:tabs>
        <w:spacing w:after="0" w:line="288" w:lineRule="auto"/>
        <w:ind w:left="2693" w:right="-170"/>
        <w:jc w:val="both"/>
        <w:rPr>
          <w:rFonts w:ascii="Gill Sans MT Light" w:hAnsi="Gill Sans MT Light"/>
          <w:sz w:val="18"/>
        </w:rPr>
      </w:pPr>
      <w:r w:rsidRPr="0088699D">
        <w:rPr>
          <w:rFonts w:ascii="Gill Sans MT" w:hAnsi="Gill Sans MT"/>
          <w:b/>
          <w:sz w:val="18"/>
        </w:rPr>
        <w:t>KOSTNOTIZEN</w:t>
      </w:r>
      <w:r w:rsidRPr="0088699D">
        <w:rPr>
          <w:rFonts w:ascii="Gill Sans MT Light" w:hAnsi="Gill Sans MT Light"/>
          <w:sz w:val="18"/>
        </w:rPr>
        <w:t xml:space="preserve"> </w:t>
      </w:r>
      <w:r w:rsidR="00D055AA">
        <w:rPr>
          <w:rFonts w:ascii="Gill Sans MT Light" w:hAnsi="Gill Sans MT Light"/>
          <w:sz w:val="18"/>
        </w:rPr>
        <w:t>Purpurrot, sehr fruchtig, dunkle Waldbeeren, Pflaume und Brombeere, Würze, leichter Pfeffer, lebhaft, rassig, langer und intensiver Nachhall</w:t>
      </w:r>
    </w:p>
    <w:p w14:paraId="0CB0412F" w14:textId="40680C90" w:rsidR="00550B65" w:rsidRPr="00D055AA" w:rsidRDefault="00550B65" w:rsidP="00433068">
      <w:pPr>
        <w:tabs>
          <w:tab w:val="left" w:pos="4820"/>
        </w:tabs>
        <w:spacing w:after="0" w:line="288" w:lineRule="auto"/>
        <w:ind w:left="2693" w:right="-170"/>
        <w:jc w:val="both"/>
        <w:rPr>
          <w:rFonts w:ascii="Gill Sans MT Light" w:hAnsi="Gill Sans MT Light"/>
          <w:sz w:val="18"/>
          <w:lang w:val="en-GB"/>
        </w:rPr>
      </w:pPr>
      <w:r w:rsidRPr="00D055AA">
        <w:rPr>
          <w:rFonts w:ascii="Gill Sans MT" w:hAnsi="Gill Sans MT"/>
          <w:b/>
          <w:sz w:val="18"/>
          <w:lang w:val="en-GB"/>
        </w:rPr>
        <w:t>TASTING NOTES</w:t>
      </w:r>
      <w:r w:rsidRPr="00D055AA">
        <w:rPr>
          <w:rFonts w:ascii="Gill Sans MT Light" w:hAnsi="Gill Sans MT Light"/>
          <w:sz w:val="18"/>
          <w:lang w:val="en-GB"/>
        </w:rPr>
        <w:t xml:space="preserve"> </w:t>
      </w:r>
      <w:r w:rsidR="00D055AA" w:rsidRPr="00D055AA">
        <w:rPr>
          <w:rFonts w:ascii="Gill Sans MT Light" w:hAnsi="Gill Sans MT Light"/>
          <w:sz w:val="18"/>
          <w:lang w:val="en-GB"/>
        </w:rPr>
        <w:t>Purple</w:t>
      </w:r>
      <w:r w:rsidR="00D055AA">
        <w:rPr>
          <w:rFonts w:ascii="Gill Sans MT Light" w:hAnsi="Gill Sans MT Light"/>
          <w:sz w:val="18"/>
          <w:lang w:val="en-GB"/>
        </w:rPr>
        <w:t>, very fruity, dark wild berries, plumbs and blackberries, spiciness, little pepper vivacious, racy, long and intensive aftertaste</w:t>
      </w:r>
    </w:p>
    <w:p w14:paraId="7682A206" w14:textId="06C8E51D" w:rsidR="007F1153" w:rsidRPr="00D055AA" w:rsidRDefault="007F1153" w:rsidP="008B4FB4">
      <w:pPr>
        <w:tabs>
          <w:tab w:val="left" w:pos="6096"/>
        </w:tabs>
        <w:spacing w:before="480" w:after="120" w:line="192" w:lineRule="auto"/>
        <w:ind w:left="2693" w:right="-170"/>
        <w:rPr>
          <w:rFonts w:ascii="Gill Sans MT Light" w:hAnsi="Gill Sans MT Light"/>
          <w:sz w:val="18"/>
          <w:lang w:val="en-GB"/>
        </w:rPr>
      </w:pPr>
      <w:proofErr w:type="spellStart"/>
      <w:r w:rsidRPr="00D055AA">
        <w:rPr>
          <w:rFonts w:ascii="Gill Sans MT Light" w:hAnsi="Gill Sans MT Light"/>
          <w:sz w:val="18"/>
          <w:lang w:val="en-GB"/>
        </w:rPr>
        <w:t>Jahrgang</w:t>
      </w:r>
      <w:proofErr w:type="spellEnd"/>
      <w:r w:rsidRPr="00D055AA">
        <w:rPr>
          <w:rFonts w:ascii="Gill Sans MT Light" w:hAnsi="Gill Sans MT Light"/>
          <w:sz w:val="18"/>
          <w:lang w:val="en-GB"/>
        </w:rPr>
        <w:t xml:space="preserve"> / Vintage</w:t>
      </w:r>
      <w:r w:rsidRPr="00D055AA">
        <w:rPr>
          <w:rFonts w:ascii="Gill Sans MT Light" w:hAnsi="Gill Sans MT Light"/>
          <w:sz w:val="18"/>
          <w:lang w:val="en-GB"/>
        </w:rPr>
        <w:tab/>
        <w:t>201</w:t>
      </w:r>
      <w:r w:rsidR="007C12AD">
        <w:rPr>
          <w:rFonts w:ascii="Gill Sans MT Light" w:hAnsi="Gill Sans MT Light"/>
          <w:sz w:val="18"/>
          <w:lang w:val="en-GB"/>
        </w:rPr>
        <w:t>9</w:t>
      </w:r>
    </w:p>
    <w:p w14:paraId="04560DB7" w14:textId="65641165" w:rsidR="0093070B" w:rsidRPr="00894B81" w:rsidRDefault="0093070B" w:rsidP="005D5B62">
      <w:pPr>
        <w:tabs>
          <w:tab w:val="left" w:pos="6096"/>
        </w:tabs>
        <w:spacing w:after="120" w:line="192" w:lineRule="auto"/>
        <w:ind w:left="2694" w:right="-172"/>
        <w:rPr>
          <w:rFonts w:ascii="Gill Sans MT Light" w:hAnsi="Gill Sans MT Light"/>
          <w:caps/>
          <w:sz w:val="18"/>
          <w:lang w:val="en-GB"/>
        </w:rPr>
      </w:pPr>
      <w:proofErr w:type="spellStart"/>
      <w:r w:rsidRPr="00894B81">
        <w:rPr>
          <w:rFonts w:ascii="Gill Sans MT Light" w:hAnsi="Gill Sans MT Light"/>
          <w:sz w:val="18"/>
          <w:lang w:val="en-GB"/>
        </w:rPr>
        <w:t>Rebsorte</w:t>
      </w:r>
      <w:proofErr w:type="spellEnd"/>
      <w:r w:rsidR="00E1780B" w:rsidRPr="00894B81">
        <w:rPr>
          <w:rFonts w:ascii="Gill Sans MT Light" w:hAnsi="Gill Sans MT Light"/>
          <w:sz w:val="18"/>
          <w:lang w:val="en-GB"/>
        </w:rPr>
        <w:t xml:space="preserve"> / Grape variety</w:t>
      </w:r>
      <w:r w:rsidRPr="00894B81">
        <w:rPr>
          <w:rFonts w:ascii="Gill Sans MT Light" w:hAnsi="Gill Sans MT Light"/>
          <w:sz w:val="18"/>
          <w:lang w:val="en-GB"/>
        </w:rPr>
        <w:tab/>
      </w:r>
      <w:r w:rsidR="00A9210E" w:rsidRPr="00894B81">
        <w:rPr>
          <w:rFonts w:ascii="Gill Sans MT Light" w:hAnsi="Gill Sans MT Light"/>
          <w:caps/>
          <w:sz w:val="18"/>
          <w:lang w:val="en-GB"/>
        </w:rPr>
        <w:t>Syrah</w:t>
      </w:r>
    </w:p>
    <w:p w14:paraId="7332D54A" w14:textId="4910C6F0" w:rsidR="00053FAD" w:rsidRPr="00894B81" w:rsidRDefault="00D53CBD" w:rsidP="005D5B62">
      <w:pPr>
        <w:tabs>
          <w:tab w:val="left" w:pos="6096"/>
        </w:tabs>
        <w:spacing w:after="120" w:line="192" w:lineRule="auto"/>
        <w:ind w:left="2694" w:right="-172"/>
        <w:rPr>
          <w:rFonts w:ascii="Gill Sans MT Light" w:hAnsi="Gill Sans MT Light"/>
          <w:sz w:val="18"/>
          <w:lang w:val="en-GB"/>
        </w:rPr>
      </w:pPr>
      <w:proofErr w:type="spellStart"/>
      <w:r w:rsidRPr="00894B81">
        <w:rPr>
          <w:rFonts w:ascii="Gill Sans MT Light" w:hAnsi="Gill Sans MT Light"/>
          <w:sz w:val="18"/>
          <w:lang w:val="en-GB"/>
        </w:rPr>
        <w:t>Herkunftsland</w:t>
      </w:r>
      <w:proofErr w:type="spellEnd"/>
      <w:r w:rsidR="00497FA0" w:rsidRPr="00894B81">
        <w:rPr>
          <w:rFonts w:ascii="Gill Sans MT Light" w:hAnsi="Gill Sans MT Light"/>
          <w:sz w:val="18"/>
          <w:lang w:val="en-GB"/>
        </w:rPr>
        <w:t xml:space="preserve"> </w:t>
      </w:r>
      <w:r w:rsidR="00C930AA" w:rsidRPr="00894B81">
        <w:rPr>
          <w:rFonts w:ascii="Gill Sans MT Light" w:hAnsi="Gill Sans MT Light"/>
          <w:sz w:val="18"/>
          <w:lang w:val="en-GB"/>
        </w:rPr>
        <w:t>/</w:t>
      </w:r>
      <w:r w:rsidR="00497FA0" w:rsidRPr="00894B81">
        <w:rPr>
          <w:rFonts w:ascii="Gill Sans MT Light" w:hAnsi="Gill Sans MT Light"/>
          <w:sz w:val="18"/>
          <w:lang w:val="en-GB"/>
        </w:rPr>
        <w:t xml:space="preserve"> </w:t>
      </w:r>
      <w:r w:rsidRPr="00894B81">
        <w:rPr>
          <w:rFonts w:ascii="Gill Sans MT Light" w:hAnsi="Gill Sans MT Light"/>
          <w:sz w:val="18"/>
          <w:lang w:val="en-GB"/>
        </w:rPr>
        <w:t>Product of</w:t>
      </w:r>
      <w:r w:rsidR="00053FAD" w:rsidRPr="00894B81">
        <w:rPr>
          <w:rFonts w:ascii="Gill Sans MT Light" w:hAnsi="Gill Sans MT Light"/>
          <w:sz w:val="18"/>
          <w:lang w:val="en-GB"/>
        </w:rPr>
        <w:tab/>
      </w:r>
      <w:r w:rsidR="009E72C9" w:rsidRPr="00894B81">
        <w:rPr>
          <w:rFonts w:ascii="Gill Sans MT Light" w:hAnsi="Gill Sans MT Light"/>
          <w:sz w:val="18"/>
          <w:lang w:val="en-GB"/>
        </w:rPr>
        <w:t>Ö</w:t>
      </w:r>
      <w:r w:rsidR="00053FAD" w:rsidRPr="00894B81">
        <w:rPr>
          <w:rFonts w:ascii="Gill Sans MT Light" w:hAnsi="Gill Sans MT Light"/>
          <w:caps/>
          <w:sz w:val="18"/>
          <w:lang w:val="en-GB"/>
        </w:rPr>
        <w:t>sterreich</w:t>
      </w:r>
      <w:r w:rsidR="006E1348" w:rsidRPr="00894B81">
        <w:rPr>
          <w:rFonts w:ascii="Gill Sans MT Light" w:hAnsi="Gill Sans MT Light"/>
          <w:caps/>
          <w:sz w:val="18"/>
          <w:lang w:val="en-GB"/>
        </w:rPr>
        <w:t xml:space="preserve"> </w:t>
      </w:r>
      <w:r w:rsidR="00C930AA" w:rsidRPr="00894B81">
        <w:rPr>
          <w:rFonts w:ascii="Gill Sans MT Light" w:hAnsi="Gill Sans MT Light"/>
          <w:caps/>
          <w:sz w:val="18"/>
          <w:lang w:val="en-GB"/>
        </w:rPr>
        <w:t>/</w:t>
      </w:r>
      <w:r w:rsidR="006E1348" w:rsidRPr="00894B81">
        <w:rPr>
          <w:rFonts w:ascii="Gill Sans MT Light" w:hAnsi="Gill Sans MT Light"/>
          <w:caps/>
          <w:sz w:val="18"/>
          <w:lang w:val="en-GB"/>
        </w:rPr>
        <w:t xml:space="preserve"> </w:t>
      </w:r>
      <w:r w:rsidR="00C930AA" w:rsidRPr="00894B81">
        <w:rPr>
          <w:rFonts w:ascii="Gill Sans MT Light" w:hAnsi="Gill Sans MT Light"/>
          <w:caps/>
          <w:sz w:val="18"/>
          <w:lang w:val="en-GB"/>
        </w:rPr>
        <w:t>Austria</w:t>
      </w:r>
    </w:p>
    <w:p w14:paraId="002D7BFC" w14:textId="6AB41A5E" w:rsidR="00D12286" w:rsidRPr="00894B81" w:rsidRDefault="00D53CBD" w:rsidP="005D5B62">
      <w:pPr>
        <w:tabs>
          <w:tab w:val="left" w:pos="6096"/>
        </w:tabs>
        <w:spacing w:after="120" w:line="192" w:lineRule="auto"/>
        <w:ind w:left="2694" w:right="-172"/>
        <w:rPr>
          <w:rFonts w:ascii="Gill Sans MT Light" w:hAnsi="Gill Sans MT Light"/>
          <w:sz w:val="18"/>
          <w:lang w:val="en-GB"/>
        </w:rPr>
      </w:pPr>
      <w:proofErr w:type="spellStart"/>
      <w:r w:rsidRPr="00894B81">
        <w:rPr>
          <w:rFonts w:ascii="Gill Sans MT Light" w:hAnsi="Gill Sans MT Light"/>
          <w:sz w:val="18"/>
          <w:lang w:val="en-GB"/>
        </w:rPr>
        <w:t>Weinbauregion</w:t>
      </w:r>
      <w:proofErr w:type="spellEnd"/>
      <w:r w:rsidR="00D12286" w:rsidRPr="00894B81">
        <w:rPr>
          <w:rFonts w:ascii="Gill Sans MT Light" w:hAnsi="Gill Sans MT Light"/>
          <w:sz w:val="18"/>
          <w:lang w:val="en-GB"/>
        </w:rPr>
        <w:t xml:space="preserve"> / </w:t>
      </w:r>
      <w:r w:rsidRPr="00894B81">
        <w:rPr>
          <w:rFonts w:ascii="Gill Sans MT Light" w:hAnsi="Gill Sans MT Light"/>
          <w:sz w:val="18"/>
          <w:lang w:val="en-GB"/>
        </w:rPr>
        <w:t>Wine</w:t>
      </w:r>
      <w:r w:rsidR="003950EC" w:rsidRPr="00894B81">
        <w:rPr>
          <w:rFonts w:ascii="Gill Sans MT Light" w:hAnsi="Gill Sans MT Light"/>
          <w:sz w:val="18"/>
          <w:lang w:val="en-GB"/>
        </w:rPr>
        <w:t xml:space="preserve"> </w:t>
      </w:r>
      <w:r w:rsidRPr="00894B81">
        <w:rPr>
          <w:rFonts w:ascii="Gill Sans MT Light" w:hAnsi="Gill Sans MT Light"/>
          <w:sz w:val="18"/>
          <w:lang w:val="en-GB"/>
        </w:rPr>
        <w:t>Growing</w:t>
      </w:r>
      <w:r w:rsidR="00ED341C" w:rsidRPr="00894B81">
        <w:rPr>
          <w:rFonts w:ascii="Gill Sans MT Light" w:hAnsi="Gill Sans MT Light"/>
          <w:sz w:val="18"/>
          <w:lang w:val="en-GB"/>
        </w:rPr>
        <w:t xml:space="preserve"> </w:t>
      </w:r>
      <w:r w:rsidRPr="00894B81">
        <w:rPr>
          <w:rFonts w:ascii="Gill Sans MT Light" w:hAnsi="Gill Sans MT Light"/>
          <w:sz w:val="18"/>
          <w:lang w:val="en-GB"/>
        </w:rPr>
        <w:t>Region</w:t>
      </w:r>
      <w:r w:rsidR="00D12286" w:rsidRPr="00894B81">
        <w:rPr>
          <w:rFonts w:ascii="Gill Sans MT Light" w:hAnsi="Gill Sans MT Light"/>
          <w:sz w:val="18"/>
          <w:lang w:val="en-GB"/>
        </w:rPr>
        <w:tab/>
      </w:r>
      <w:r w:rsidR="00A803F8" w:rsidRPr="00894B81">
        <w:rPr>
          <w:rFonts w:ascii="Gill Sans MT Light" w:hAnsi="Gill Sans MT Light"/>
          <w:caps/>
          <w:sz w:val="18"/>
          <w:lang w:val="en-GB"/>
        </w:rPr>
        <w:t>niederösterreich / lower austria</w:t>
      </w:r>
    </w:p>
    <w:p w14:paraId="77EA7655" w14:textId="00E2746D" w:rsidR="00053FAD" w:rsidRPr="00FA13A1" w:rsidRDefault="00D53CBD" w:rsidP="00FA13A1">
      <w:pPr>
        <w:tabs>
          <w:tab w:val="left" w:pos="6096"/>
        </w:tabs>
        <w:spacing w:after="120" w:line="192" w:lineRule="auto"/>
        <w:ind w:left="2694" w:right="-172"/>
        <w:rPr>
          <w:rFonts w:ascii="Gill Sans MT Light" w:hAnsi="Gill Sans MT Light"/>
          <w:caps/>
          <w:sz w:val="18"/>
          <w:lang w:val="en-GB"/>
        </w:rPr>
      </w:pPr>
      <w:proofErr w:type="spellStart"/>
      <w:r w:rsidRPr="00894B81">
        <w:rPr>
          <w:rFonts w:ascii="Gill Sans MT Light" w:hAnsi="Gill Sans MT Light"/>
          <w:sz w:val="18"/>
          <w:lang w:val="en-GB"/>
        </w:rPr>
        <w:t>Qualitätsstufe</w:t>
      </w:r>
      <w:proofErr w:type="spellEnd"/>
      <w:r w:rsidR="00497FA0" w:rsidRPr="00894B81">
        <w:rPr>
          <w:rFonts w:ascii="Gill Sans MT Light" w:hAnsi="Gill Sans MT Light"/>
          <w:sz w:val="18"/>
          <w:lang w:val="en-GB"/>
        </w:rPr>
        <w:t xml:space="preserve"> </w:t>
      </w:r>
      <w:r w:rsidR="00C930AA" w:rsidRPr="00894B81">
        <w:rPr>
          <w:rFonts w:ascii="Gill Sans MT Light" w:hAnsi="Gill Sans MT Light"/>
          <w:sz w:val="18"/>
          <w:lang w:val="en-GB"/>
        </w:rPr>
        <w:t>/</w:t>
      </w:r>
      <w:r w:rsidR="00497FA0" w:rsidRPr="00894B81">
        <w:rPr>
          <w:rFonts w:ascii="Gill Sans MT Light" w:hAnsi="Gill Sans MT Light"/>
          <w:sz w:val="18"/>
          <w:lang w:val="en-GB"/>
        </w:rPr>
        <w:t xml:space="preserve"> </w:t>
      </w:r>
      <w:r w:rsidRPr="00894B81">
        <w:rPr>
          <w:rFonts w:ascii="Gill Sans MT Light" w:hAnsi="Gill Sans MT Light"/>
          <w:sz w:val="18"/>
          <w:lang w:val="en-GB"/>
        </w:rPr>
        <w:t>Quality</w:t>
      </w:r>
      <w:r w:rsidR="00E1780B" w:rsidRPr="00894B81">
        <w:rPr>
          <w:rFonts w:ascii="Gill Sans MT Light" w:hAnsi="Gill Sans MT Light"/>
          <w:sz w:val="18"/>
          <w:lang w:val="en-GB"/>
        </w:rPr>
        <w:t xml:space="preserve"> level</w:t>
      </w:r>
      <w:r w:rsidR="00053FAD" w:rsidRPr="00894B81">
        <w:rPr>
          <w:rFonts w:ascii="Gill Sans MT Light" w:hAnsi="Gill Sans MT Light"/>
          <w:sz w:val="18"/>
          <w:lang w:val="en-GB"/>
        </w:rPr>
        <w:tab/>
      </w:r>
      <w:r w:rsidR="00053FAD" w:rsidRPr="00894B81">
        <w:rPr>
          <w:rFonts w:ascii="Gill Sans MT Light" w:hAnsi="Gill Sans MT Light"/>
          <w:caps/>
          <w:sz w:val="18"/>
          <w:lang w:val="en-GB"/>
        </w:rPr>
        <w:t>Qualit</w:t>
      </w:r>
      <w:r w:rsidR="00FA13A1">
        <w:rPr>
          <w:rFonts w:ascii="Gill Sans MT Light" w:hAnsi="Gill Sans MT Light"/>
          <w:caps/>
          <w:sz w:val="18"/>
          <w:lang w:val="en-GB"/>
        </w:rPr>
        <w:t>Ä</w:t>
      </w:r>
      <w:r w:rsidR="00053FAD" w:rsidRPr="00894B81">
        <w:rPr>
          <w:rFonts w:ascii="Gill Sans MT Light" w:hAnsi="Gill Sans MT Light"/>
          <w:caps/>
          <w:sz w:val="18"/>
          <w:lang w:val="en-GB"/>
        </w:rPr>
        <w:t>tswein</w:t>
      </w:r>
    </w:p>
    <w:p w14:paraId="78CA86D9" w14:textId="7A75E6FF" w:rsidR="00053FAD" w:rsidRPr="00894B81" w:rsidRDefault="00D53CBD" w:rsidP="005D5B62">
      <w:pPr>
        <w:tabs>
          <w:tab w:val="left" w:pos="6096"/>
        </w:tabs>
        <w:spacing w:after="120" w:line="192" w:lineRule="auto"/>
        <w:ind w:left="2694" w:right="-172"/>
        <w:rPr>
          <w:rFonts w:ascii="Gill Sans MT Light" w:hAnsi="Gill Sans MT Light"/>
          <w:sz w:val="18"/>
          <w:lang w:val="en-GB"/>
        </w:rPr>
      </w:pPr>
      <w:proofErr w:type="spellStart"/>
      <w:r w:rsidRPr="00894B81">
        <w:rPr>
          <w:rFonts w:ascii="Gill Sans MT Light" w:hAnsi="Gill Sans MT Light"/>
          <w:sz w:val="18"/>
          <w:lang w:val="en-GB"/>
        </w:rPr>
        <w:t>Genussreife</w:t>
      </w:r>
      <w:proofErr w:type="spellEnd"/>
      <w:r w:rsidR="00497FA0" w:rsidRPr="00894B81">
        <w:rPr>
          <w:rFonts w:ascii="Gill Sans MT Light" w:hAnsi="Gill Sans MT Light"/>
          <w:sz w:val="18"/>
          <w:lang w:val="en-GB"/>
        </w:rPr>
        <w:t xml:space="preserve"> </w:t>
      </w:r>
      <w:r w:rsidR="00C930AA" w:rsidRPr="00894B81">
        <w:rPr>
          <w:rFonts w:ascii="Gill Sans MT Light" w:hAnsi="Gill Sans MT Light"/>
          <w:sz w:val="18"/>
          <w:lang w:val="en-GB"/>
        </w:rPr>
        <w:t>/</w:t>
      </w:r>
      <w:r w:rsidR="00497FA0" w:rsidRPr="00894B81">
        <w:rPr>
          <w:rFonts w:ascii="Gill Sans MT Light" w:hAnsi="Gill Sans MT Light"/>
          <w:sz w:val="18"/>
          <w:lang w:val="en-GB"/>
        </w:rPr>
        <w:t xml:space="preserve"> </w:t>
      </w:r>
      <w:r w:rsidR="00E1780B" w:rsidRPr="00894B81">
        <w:rPr>
          <w:rFonts w:ascii="Gill Sans MT Light" w:hAnsi="Gill Sans MT Light"/>
          <w:sz w:val="18"/>
          <w:lang w:val="en-GB"/>
        </w:rPr>
        <w:t>Optimum drinking age</w:t>
      </w:r>
      <w:r w:rsidR="00053FAD" w:rsidRPr="00894B81">
        <w:rPr>
          <w:rFonts w:ascii="Gill Sans MT Light" w:hAnsi="Gill Sans MT Light"/>
          <w:sz w:val="18"/>
          <w:lang w:val="en-GB"/>
        </w:rPr>
        <w:tab/>
      </w:r>
      <w:r w:rsidR="0045171A" w:rsidRPr="00894B81">
        <w:rPr>
          <w:rFonts w:ascii="Gill Sans MT Light" w:hAnsi="Gill Sans MT Light"/>
          <w:sz w:val="18"/>
          <w:lang w:val="en-GB"/>
        </w:rPr>
        <w:t>20</w:t>
      </w:r>
      <w:r w:rsidR="007C12AD">
        <w:rPr>
          <w:rFonts w:ascii="Gill Sans MT Light" w:hAnsi="Gill Sans MT Light"/>
          <w:sz w:val="18"/>
          <w:lang w:val="en-GB"/>
        </w:rPr>
        <w:t>20</w:t>
      </w:r>
      <w:r w:rsidR="0045171A" w:rsidRPr="00894B81">
        <w:rPr>
          <w:rFonts w:ascii="Gill Sans MT Light" w:hAnsi="Gill Sans MT Light"/>
          <w:sz w:val="18"/>
          <w:lang w:val="en-GB"/>
        </w:rPr>
        <w:t xml:space="preserve"> </w:t>
      </w:r>
      <w:r w:rsidR="007C12AD">
        <w:rPr>
          <w:rFonts w:ascii="Gill Sans MT Light" w:hAnsi="Gill Sans MT Light"/>
          <w:sz w:val="18"/>
          <w:lang w:val="en-GB"/>
        </w:rPr>
        <w:t>–</w:t>
      </w:r>
      <w:r w:rsidR="0045171A" w:rsidRPr="00894B81">
        <w:rPr>
          <w:rFonts w:ascii="Gill Sans MT Light" w:hAnsi="Gill Sans MT Light"/>
          <w:sz w:val="18"/>
          <w:lang w:val="en-GB"/>
        </w:rPr>
        <w:t xml:space="preserve"> 202</w:t>
      </w:r>
      <w:r w:rsidR="007C12AD">
        <w:rPr>
          <w:rFonts w:ascii="Gill Sans MT Light" w:hAnsi="Gill Sans MT Light"/>
          <w:sz w:val="18"/>
          <w:lang w:val="en-GB"/>
        </w:rPr>
        <w:t>6</w:t>
      </w:r>
    </w:p>
    <w:p w14:paraId="0CA4294C" w14:textId="66428BF6" w:rsidR="00053FAD" w:rsidRPr="003C4B23" w:rsidRDefault="00D53CBD" w:rsidP="005D5B62">
      <w:pPr>
        <w:tabs>
          <w:tab w:val="left" w:pos="6096"/>
        </w:tabs>
        <w:spacing w:after="120" w:line="192" w:lineRule="auto"/>
        <w:ind w:left="2694" w:right="-172"/>
        <w:rPr>
          <w:rFonts w:ascii="Gill Sans MT Light" w:hAnsi="Gill Sans MT Light"/>
          <w:sz w:val="18"/>
          <w:lang w:val="en-GB"/>
        </w:rPr>
      </w:pPr>
      <w:proofErr w:type="spellStart"/>
      <w:r w:rsidRPr="003C4B23">
        <w:rPr>
          <w:rFonts w:ascii="Gill Sans MT Light" w:hAnsi="Gill Sans MT Light"/>
          <w:sz w:val="18"/>
          <w:lang w:val="en-GB"/>
        </w:rPr>
        <w:t>Trinktemperatur</w:t>
      </w:r>
      <w:proofErr w:type="spellEnd"/>
      <w:r w:rsidR="00497FA0" w:rsidRPr="003C4B23">
        <w:rPr>
          <w:rFonts w:ascii="Gill Sans MT Light" w:hAnsi="Gill Sans MT Light"/>
          <w:sz w:val="18"/>
          <w:lang w:val="en-GB"/>
        </w:rPr>
        <w:t xml:space="preserve"> </w:t>
      </w:r>
      <w:r w:rsidR="00C930AA" w:rsidRPr="003C4B23">
        <w:rPr>
          <w:rFonts w:ascii="Gill Sans MT Light" w:hAnsi="Gill Sans MT Light"/>
          <w:sz w:val="18"/>
          <w:lang w:val="en-GB"/>
        </w:rPr>
        <w:t>/</w:t>
      </w:r>
      <w:r w:rsidR="00497FA0" w:rsidRPr="003C4B23">
        <w:rPr>
          <w:rFonts w:ascii="Gill Sans MT Light" w:hAnsi="Gill Sans MT Light"/>
          <w:sz w:val="18"/>
          <w:lang w:val="en-GB"/>
        </w:rPr>
        <w:t xml:space="preserve"> </w:t>
      </w:r>
      <w:r w:rsidRPr="003C4B23">
        <w:rPr>
          <w:rFonts w:ascii="Gill Sans MT Light" w:hAnsi="Gill Sans MT Light"/>
          <w:sz w:val="18"/>
          <w:lang w:val="en-GB"/>
        </w:rPr>
        <w:t>Drinking</w:t>
      </w:r>
      <w:r w:rsidR="006E1348" w:rsidRPr="003C4B23">
        <w:rPr>
          <w:rFonts w:ascii="Gill Sans MT Light" w:hAnsi="Gill Sans MT Light"/>
          <w:sz w:val="18"/>
          <w:lang w:val="en-GB"/>
        </w:rPr>
        <w:t xml:space="preserve"> </w:t>
      </w:r>
      <w:r w:rsidRPr="003C4B23">
        <w:rPr>
          <w:rFonts w:ascii="Gill Sans MT Light" w:hAnsi="Gill Sans MT Light"/>
          <w:sz w:val="18"/>
          <w:lang w:val="en-GB"/>
        </w:rPr>
        <w:t>Temperature</w:t>
      </w:r>
      <w:r w:rsidR="00053FAD" w:rsidRPr="003C4B23">
        <w:rPr>
          <w:rFonts w:ascii="Gill Sans MT Light" w:hAnsi="Gill Sans MT Light"/>
          <w:sz w:val="18"/>
          <w:lang w:val="en-GB"/>
        </w:rPr>
        <w:tab/>
      </w:r>
      <w:r w:rsidR="00A803F8" w:rsidRPr="003C4B23">
        <w:rPr>
          <w:rFonts w:ascii="Gill Sans MT Light" w:hAnsi="Gill Sans MT Light"/>
          <w:sz w:val="18"/>
          <w:lang w:val="en-GB"/>
        </w:rPr>
        <w:t>1</w:t>
      </w:r>
      <w:r w:rsidR="003C4B23">
        <w:rPr>
          <w:rFonts w:ascii="Gill Sans MT Light" w:hAnsi="Gill Sans MT Light"/>
          <w:sz w:val="18"/>
          <w:lang w:val="en-GB"/>
        </w:rPr>
        <w:t>6</w:t>
      </w:r>
      <w:r w:rsidR="00A803F8" w:rsidRPr="003C4B23">
        <w:rPr>
          <w:rFonts w:ascii="Gill Sans MT Light" w:hAnsi="Gill Sans MT Light"/>
          <w:sz w:val="18"/>
          <w:lang w:val="en-GB"/>
        </w:rPr>
        <w:t xml:space="preserve"> - 1</w:t>
      </w:r>
      <w:r w:rsidR="003C4B23">
        <w:rPr>
          <w:rFonts w:ascii="Gill Sans MT Light" w:hAnsi="Gill Sans MT Light"/>
          <w:sz w:val="18"/>
          <w:lang w:val="en-GB"/>
        </w:rPr>
        <w:t>8</w:t>
      </w:r>
      <w:r w:rsidR="00053FAD" w:rsidRPr="003C4B23">
        <w:rPr>
          <w:rFonts w:ascii="Gill Sans MT Light" w:hAnsi="Gill Sans MT Light"/>
          <w:sz w:val="18"/>
          <w:lang w:val="en-GB"/>
        </w:rPr>
        <w:t xml:space="preserve"> °C</w:t>
      </w:r>
    </w:p>
    <w:p w14:paraId="10D102D5" w14:textId="45678E06" w:rsidR="00791810" w:rsidRPr="003C4B23" w:rsidRDefault="00D53CBD" w:rsidP="005D5B62">
      <w:pPr>
        <w:tabs>
          <w:tab w:val="left" w:pos="6096"/>
        </w:tabs>
        <w:spacing w:after="120" w:line="192" w:lineRule="auto"/>
        <w:ind w:left="2694" w:right="-172"/>
        <w:rPr>
          <w:rFonts w:ascii="Gill Sans MT Light" w:hAnsi="Gill Sans MT Light"/>
          <w:sz w:val="18"/>
          <w:lang w:val="en-GB"/>
        </w:rPr>
      </w:pPr>
      <w:proofErr w:type="spellStart"/>
      <w:r w:rsidRPr="003C4B23">
        <w:rPr>
          <w:rFonts w:ascii="Gill Sans MT Light" w:hAnsi="Gill Sans MT Light"/>
          <w:sz w:val="18"/>
          <w:lang w:val="en-GB"/>
        </w:rPr>
        <w:t>Alkohol</w:t>
      </w:r>
      <w:proofErr w:type="spellEnd"/>
      <w:r w:rsidR="00497FA0" w:rsidRPr="003C4B23">
        <w:rPr>
          <w:rFonts w:ascii="Gill Sans MT Light" w:hAnsi="Gill Sans MT Light"/>
          <w:sz w:val="18"/>
          <w:lang w:val="en-GB"/>
        </w:rPr>
        <w:t xml:space="preserve"> </w:t>
      </w:r>
      <w:r w:rsidR="00C930AA" w:rsidRPr="003C4B23">
        <w:rPr>
          <w:rFonts w:ascii="Gill Sans MT Light" w:hAnsi="Gill Sans MT Light"/>
          <w:sz w:val="18"/>
          <w:lang w:val="en-GB"/>
        </w:rPr>
        <w:t>/</w:t>
      </w:r>
      <w:r w:rsidR="00497FA0" w:rsidRPr="003C4B23">
        <w:rPr>
          <w:rFonts w:ascii="Gill Sans MT Light" w:hAnsi="Gill Sans MT Light"/>
          <w:sz w:val="18"/>
          <w:lang w:val="en-GB"/>
        </w:rPr>
        <w:t xml:space="preserve"> </w:t>
      </w:r>
      <w:r w:rsidRPr="003C4B23">
        <w:rPr>
          <w:rFonts w:ascii="Gill Sans MT Light" w:hAnsi="Gill Sans MT Light"/>
          <w:sz w:val="18"/>
          <w:lang w:val="en-GB"/>
        </w:rPr>
        <w:t>Alcohol</w:t>
      </w:r>
      <w:r w:rsidR="00791810" w:rsidRPr="003C4B23">
        <w:rPr>
          <w:rFonts w:ascii="Gill Sans MT Light" w:hAnsi="Gill Sans MT Light"/>
          <w:sz w:val="18"/>
          <w:lang w:val="en-GB"/>
        </w:rPr>
        <w:tab/>
        <w:t>1</w:t>
      </w:r>
      <w:r w:rsidR="00BE021C">
        <w:rPr>
          <w:rFonts w:ascii="Gill Sans MT Light" w:hAnsi="Gill Sans MT Light"/>
          <w:sz w:val="18"/>
          <w:lang w:val="en-GB"/>
        </w:rPr>
        <w:t>4</w:t>
      </w:r>
      <w:r w:rsidR="00791810" w:rsidRPr="003C4B23">
        <w:rPr>
          <w:rFonts w:ascii="Gill Sans MT Light" w:hAnsi="Gill Sans MT Light"/>
          <w:sz w:val="18"/>
          <w:lang w:val="en-GB"/>
        </w:rPr>
        <w:t xml:space="preserve"> vol%</w:t>
      </w:r>
    </w:p>
    <w:p w14:paraId="3D665E06" w14:textId="1145B781" w:rsidR="00791810" w:rsidRPr="003C4B23" w:rsidRDefault="00D53CBD" w:rsidP="005D5B62">
      <w:pPr>
        <w:tabs>
          <w:tab w:val="left" w:pos="6096"/>
        </w:tabs>
        <w:spacing w:after="120" w:line="192" w:lineRule="auto"/>
        <w:ind w:left="2694" w:right="-172"/>
        <w:rPr>
          <w:rFonts w:ascii="Gill Sans MT Light" w:hAnsi="Gill Sans MT Light"/>
          <w:sz w:val="18"/>
          <w:lang w:val="en-GB"/>
        </w:rPr>
      </w:pPr>
      <w:proofErr w:type="spellStart"/>
      <w:r w:rsidRPr="003C4B23">
        <w:rPr>
          <w:rFonts w:ascii="Gill Sans MT Light" w:hAnsi="Gill Sans MT Light"/>
          <w:sz w:val="18"/>
          <w:lang w:val="en-GB"/>
        </w:rPr>
        <w:t>Restzucker</w:t>
      </w:r>
      <w:proofErr w:type="spellEnd"/>
      <w:r w:rsidR="00497FA0" w:rsidRPr="003C4B23">
        <w:rPr>
          <w:rFonts w:ascii="Gill Sans MT Light" w:hAnsi="Gill Sans MT Light"/>
          <w:sz w:val="18"/>
          <w:lang w:val="en-GB"/>
        </w:rPr>
        <w:t xml:space="preserve"> </w:t>
      </w:r>
      <w:r w:rsidR="00C930AA" w:rsidRPr="003C4B23">
        <w:rPr>
          <w:rFonts w:ascii="Gill Sans MT Light" w:hAnsi="Gill Sans MT Light"/>
          <w:sz w:val="18"/>
          <w:lang w:val="en-GB"/>
        </w:rPr>
        <w:t>/</w:t>
      </w:r>
      <w:r w:rsidR="00497FA0" w:rsidRPr="003C4B23">
        <w:rPr>
          <w:rFonts w:ascii="Gill Sans MT Light" w:hAnsi="Gill Sans MT Light"/>
          <w:sz w:val="18"/>
          <w:lang w:val="en-GB"/>
        </w:rPr>
        <w:t xml:space="preserve"> </w:t>
      </w:r>
      <w:r w:rsidRPr="003C4B23">
        <w:rPr>
          <w:rFonts w:ascii="Gill Sans MT Light" w:hAnsi="Gill Sans MT Light"/>
          <w:sz w:val="18"/>
          <w:lang w:val="en-GB"/>
        </w:rPr>
        <w:t>Residual</w:t>
      </w:r>
      <w:r w:rsidR="00C930AA" w:rsidRPr="003C4B23">
        <w:rPr>
          <w:rFonts w:ascii="Gill Sans MT Light" w:hAnsi="Gill Sans MT Light"/>
          <w:sz w:val="18"/>
          <w:lang w:val="en-GB"/>
        </w:rPr>
        <w:t xml:space="preserve"> </w:t>
      </w:r>
      <w:r w:rsidRPr="003C4B23">
        <w:rPr>
          <w:rFonts w:ascii="Gill Sans MT Light" w:hAnsi="Gill Sans MT Light"/>
          <w:sz w:val="18"/>
          <w:lang w:val="en-GB"/>
        </w:rPr>
        <w:t>Sugar</w:t>
      </w:r>
      <w:r w:rsidR="00791810" w:rsidRPr="003C4B23">
        <w:rPr>
          <w:rFonts w:ascii="Gill Sans MT Light" w:hAnsi="Gill Sans MT Light"/>
          <w:sz w:val="18"/>
          <w:lang w:val="en-GB"/>
        </w:rPr>
        <w:tab/>
      </w:r>
      <w:r w:rsidR="00BE021C">
        <w:rPr>
          <w:rFonts w:ascii="Gill Sans MT Light" w:hAnsi="Gill Sans MT Light"/>
          <w:sz w:val="18"/>
          <w:lang w:val="en-GB"/>
        </w:rPr>
        <w:t>2,4</w:t>
      </w:r>
      <w:r w:rsidR="00791810" w:rsidRPr="003C4B23">
        <w:rPr>
          <w:rFonts w:ascii="Gill Sans MT Light" w:hAnsi="Gill Sans MT Light"/>
          <w:sz w:val="18"/>
          <w:lang w:val="en-GB"/>
        </w:rPr>
        <w:t xml:space="preserve"> g/L TROCKEN</w:t>
      </w:r>
      <w:r w:rsidR="00991667" w:rsidRPr="003C4B23">
        <w:rPr>
          <w:rFonts w:ascii="Gill Sans MT Light" w:hAnsi="Gill Sans MT Light"/>
          <w:sz w:val="18"/>
          <w:lang w:val="en-GB"/>
        </w:rPr>
        <w:t xml:space="preserve"> </w:t>
      </w:r>
      <w:r w:rsidR="00C930AA" w:rsidRPr="003C4B23">
        <w:rPr>
          <w:rFonts w:ascii="Gill Sans MT Light" w:hAnsi="Gill Sans MT Light"/>
          <w:sz w:val="18"/>
          <w:lang w:val="en-GB"/>
        </w:rPr>
        <w:t>/</w:t>
      </w:r>
      <w:r w:rsidR="00991667" w:rsidRPr="003C4B23">
        <w:rPr>
          <w:rFonts w:ascii="Gill Sans MT Light" w:hAnsi="Gill Sans MT Light"/>
          <w:sz w:val="18"/>
          <w:lang w:val="en-GB"/>
        </w:rPr>
        <w:t xml:space="preserve"> </w:t>
      </w:r>
      <w:r w:rsidR="00C930AA" w:rsidRPr="003C4B23">
        <w:rPr>
          <w:rFonts w:ascii="Gill Sans MT Light" w:hAnsi="Gill Sans MT Light"/>
          <w:sz w:val="18"/>
          <w:lang w:val="en-GB"/>
        </w:rPr>
        <w:t>DRY</w:t>
      </w:r>
    </w:p>
    <w:p w14:paraId="1B31F24F" w14:textId="4A27AB2D" w:rsidR="00791810" w:rsidRPr="00E1780B" w:rsidRDefault="00D53CBD" w:rsidP="005D5B62">
      <w:pPr>
        <w:tabs>
          <w:tab w:val="left" w:pos="6096"/>
        </w:tabs>
        <w:spacing w:after="120" w:line="192" w:lineRule="auto"/>
        <w:ind w:left="2694" w:right="-172"/>
        <w:rPr>
          <w:rFonts w:ascii="Gill Sans MT Light" w:hAnsi="Gill Sans MT Light"/>
          <w:sz w:val="18"/>
          <w:lang w:val="en-GB"/>
        </w:rPr>
      </w:pPr>
      <w:proofErr w:type="spellStart"/>
      <w:r w:rsidRPr="00E1780B">
        <w:rPr>
          <w:rFonts w:ascii="Gill Sans MT Light" w:hAnsi="Gill Sans MT Light"/>
          <w:sz w:val="18"/>
          <w:lang w:val="en-GB"/>
        </w:rPr>
        <w:t>Säure</w:t>
      </w:r>
      <w:proofErr w:type="spellEnd"/>
      <w:r w:rsidR="00497FA0" w:rsidRPr="00E1780B">
        <w:rPr>
          <w:rFonts w:ascii="Gill Sans MT Light" w:hAnsi="Gill Sans MT Light"/>
          <w:sz w:val="18"/>
          <w:lang w:val="en-GB"/>
        </w:rPr>
        <w:t xml:space="preserve"> </w:t>
      </w:r>
      <w:r w:rsidR="00C930AA" w:rsidRPr="00E1780B">
        <w:rPr>
          <w:rFonts w:ascii="Gill Sans MT Light" w:hAnsi="Gill Sans MT Light"/>
          <w:sz w:val="18"/>
          <w:lang w:val="en-GB"/>
        </w:rPr>
        <w:t>/</w:t>
      </w:r>
      <w:r w:rsidR="00497FA0" w:rsidRPr="00E1780B">
        <w:rPr>
          <w:rFonts w:ascii="Gill Sans MT Light" w:hAnsi="Gill Sans MT Light"/>
          <w:sz w:val="18"/>
          <w:lang w:val="en-GB"/>
        </w:rPr>
        <w:t xml:space="preserve"> </w:t>
      </w:r>
      <w:r w:rsidRPr="00E1780B">
        <w:rPr>
          <w:rFonts w:ascii="Gill Sans MT Light" w:hAnsi="Gill Sans MT Light"/>
          <w:sz w:val="18"/>
          <w:lang w:val="en-GB"/>
        </w:rPr>
        <w:t>Acidity</w:t>
      </w:r>
      <w:r w:rsidR="00791810" w:rsidRPr="00E1780B">
        <w:rPr>
          <w:rFonts w:ascii="Gill Sans MT Light" w:hAnsi="Gill Sans MT Light"/>
          <w:sz w:val="18"/>
          <w:lang w:val="en-GB"/>
        </w:rPr>
        <w:tab/>
      </w:r>
      <w:r w:rsidR="00BE021C">
        <w:rPr>
          <w:rFonts w:ascii="Gill Sans MT Light" w:hAnsi="Gill Sans MT Light"/>
          <w:sz w:val="18"/>
          <w:lang w:val="en-GB"/>
        </w:rPr>
        <w:t>4,6</w:t>
      </w:r>
      <w:r w:rsidR="001B40C7" w:rsidRPr="00E1780B">
        <w:rPr>
          <w:rFonts w:ascii="Gill Sans MT Light" w:hAnsi="Gill Sans MT Light"/>
          <w:sz w:val="18"/>
          <w:lang w:val="en-GB"/>
        </w:rPr>
        <w:t xml:space="preserve"> </w:t>
      </w:r>
      <w:r w:rsidR="00791810" w:rsidRPr="00E1780B">
        <w:rPr>
          <w:rFonts w:ascii="Gill Sans MT Light" w:hAnsi="Gill Sans MT Light"/>
          <w:sz w:val="18"/>
          <w:lang w:val="en-GB"/>
        </w:rPr>
        <w:t>g/L</w:t>
      </w:r>
    </w:p>
    <w:p w14:paraId="66298A47" w14:textId="35FC7AFA" w:rsidR="00791810" w:rsidRPr="00D055AA" w:rsidRDefault="00D53CBD" w:rsidP="005D5B62">
      <w:pPr>
        <w:tabs>
          <w:tab w:val="left" w:pos="6096"/>
        </w:tabs>
        <w:spacing w:after="120" w:line="192" w:lineRule="auto"/>
        <w:ind w:left="2694" w:right="-172"/>
        <w:rPr>
          <w:rFonts w:ascii="Gill Sans MT Light" w:hAnsi="Gill Sans MT Light"/>
          <w:sz w:val="18"/>
          <w:lang w:val="en-GB"/>
        </w:rPr>
      </w:pPr>
      <w:proofErr w:type="spellStart"/>
      <w:r w:rsidRPr="00D055AA">
        <w:rPr>
          <w:rFonts w:ascii="Gill Sans MT Light" w:hAnsi="Gill Sans MT Light"/>
          <w:sz w:val="18"/>
          <w:lang w:val="en-GB"/>
        </w:rPr>
        <w:t>Klosterneuburger</w:t>
      </w:r>
      <w:proofErr w:type="spellEnd"/>
      <w:r w:rsidR="00991667" w:rsidRPr="00D055AA">
        <w:rPr>
          <w:rFonts w:ascii="Gill Sans MT Light" w:hAnsi="Gill Sans MT Light"/>
          <w:sz w:val="18"/>
          <w:lang w:val="en-GB"/>
        </w:rPr>
        <w:t xml:space="preserve"> </w:t>
      </w:r>
      <w:proofErr w:type="spellStart"/>
      <w:r w:rsidRPr="00D055AA">
        <w:rPr>
          <w:rFonts w:ascii="Gill Sans MT Light" w:hAnsi="Gill Sans MT Light"/>
          <w:sz w:val="18"/>
          <w:lang w:val="en-GB"/>
        </w:rPr>
        <w:t>Mostwaage</w:t>
      </w:r>
      <w:proofErr w:type="spellEnd"/>
      <w:r w:rsidR="00991667" w:rsidRPr="00D055AA">
        <w:rPr>
          <w:rFonts w:ascii="Gill Sans MT Light" w:hAnsi="Gill Sans MT Light"/>
          <w:sz w:val="18"/>
          <w:lang w:val="en-GB"/>
        </w:rPr>
        <w:t xml:space="preserve"> / </w:t>
      </w:r>
      <w:r w:rsidRPr="00D055AA">
        <w:rPr>
          <w:rFonts w:ascii="Gill Sans MT Light" w:hAnsi="Gill Sans MT Light"/>
          <w:sz w:val="18"/>
          <w:lang w:val="en-GB"/>
        </w:rPr>
        <w:t>Must</w:t>
      </w:r>
      <w:r w:rsidR="00991667" w:rsidRPr="00D055AA">
        <w:rPr>
          <w:rFonts w:ascii="Gill Sans MT Light" w:hAnsi="Gill Sans MT Light"/>
          <w:sz w:val="18"/>
          <w:lang w:val="en-GB"/>
        </w:rPr>
        <w:t xml:space="preserve"> </w:t>
      </w:r>
      <w:r w:rsidRPr="00D055AA">
        <w:rPr>
          <w:rFonts w:ascii="Gill Sans MT Light" w:hAnsi="Gill Sans MT Light"/>
          <w:sz w:val="18"/>
          <w:lang w:val="en-GB"/>
        </w:rPr>
        <w:t>Scale</w:t>
      </w:r>
      <w:r w:rsidR="00791810" w:rsidRPr="00D055AA">
        <w:rPr>
          <w:rFonts w:ascii="Gill Sans MT Light" w:hAnsi="Gill Sans MT Light"/>
          <w:sz w:val="18"/>
          <w:lang w:val="en-GB"/>
        </w:rPr>
        <w:tab/>
      </w:r>
      <w:r w:rsidR="003C4B23" w:rsidRPr="00D055AA">
        <w:rPr>
          <w:rFonts w:ascii="Gill Sans MT Light" w:hAnsi="Gill Sans MT Light"/>
          <w:sz w:val="18"/>
          <w:lang w:val="en-GB"/>
        </w:rPr>
        <w:t>2</w:t>
      </w:r>
      <w:r w:rsidR="00BE021C">
        <w:rPr>
          <w:rFonts w:ascii="Gill Sans MT Light" w:hAnsi="Gill Sans MT Light"/>
          <w:sz w:val="18"/>
          <w:lang w:val="en-GB"/>
        </w:rPr>
        <w:t>1,5</w:t>
      </w:r>
      <w:r w:rsidR="00791810" w:rsidRPr="00D055AA">
        <w:rPr>
          <w:rFonts w:ascii="Gill Sans MT Light" w:hAnsi="Gill Sans MT Light"/>
          <w:sz w:val="18"/>
          <w:lang w:val="en-GB"/>
        </w:rPr>
        <w:t xml:space="preserve"> °KMW</w:t>
      </w:r>
    </w:p>
    <w:p w14:paraId="62E6F5E9" w14:textId="64E7CCCA" w:rsidR="007F1153" w:rsidRPr="00D055AA" w:rsidRDefault="007F1153" w:rsidP="008B4FB4">
      <w:pPr>
        <w:tabs>
          <w:tab w:val="left" w:pos="6096"/>
        </w:tabs>
        <w:spacing w:after="360" w:line="192" w:lineRule="auto"/>
        <w:ind w:left="2693" w:right="-170"/>
        <w:rPr>
          <w:rFonts w:ascii="Gill Sans MT Light" w:hAnsi="Gill Sans MT Light"/>
          <w:sz w:val="18"/>
          <w:lang w:val="en-GB"/>
        </w:rPr>
      </w:pPr>
      <w:proofErr w:type="spellStart"/>
      <w:r w:rsidRPr="00D055AA">
        <w:rPr>
          <w:rFonts w:ascii="Gill Sans MT Light" w:hAnsi="Gill Sans MT Light"/>
          <w:sz w:val="18"/>
          <w:lang w:val="en-GB"/>
        </w:rPr>
        <w:t>Verschluss</w:t>
      </w:r>
      <w:proofErr w:type="spellEnd"/>
      <w:r w:rsidRPr="00D055AA">
        <w:rPr>
          <w:rFonts w:ascii="Gill Sans MT Light" w:hAnsi="Gill Sans MT Light"/>
          <w:sz w:val="18"/>
          <w:lang w:val="en-GB"/>
        </w:rPr>
        <w:t xml:space="preserve"> / Bottle Cap</w:t>
      </w:r>
      <w:r w:rsidRPr="00D055AA">
        <w:rPr>
          <w:rFonts w:ascii="Gill Sans MT Light" w:hAnsi="Gill Sans MT Light"/>
          <w:sz w:val="18"/>
          <w:lang w:val="en-GB"/>
        </w:rPr>
        <w:tab/>
      </w:r>
      <w:r w:rsidRPr="00D055AA">
        <w:rPr>
          <w:rFonts w:ascii="Gill Sans MT Light" w:hAnsi="Gill Sans MT Light"/>
          <w:caps/>
          <w:sz w:val="18"/>
          <w:lang w:val="en-GB"/>
        </w:rPr>
        <w:t>Schraubverschluss / Screw Cap</w:t>
      </w:r>
    </w:p>
    <w:p w14:paraId="07DF8D4E" w14:textId="10E671A9" w:rsidR="008B4FB4" w:rsidRPr="00BE021C" w:rsidRDefault="00711E7B" w:rsidP="008B4FB4">
      <w:pPr>
        <w:tabs>
          <w:tab w:val="left" w:pos="4820"/>
        </w:tabs>
        <w:spacing w:before="480" w:after="0" w:line="288" w:lineRule="auto"/>
        <w:ind w:left="2693" w:right="-170"/>
        <w:jc w:val="both"/>
        <w:rPr>
          <w:rFonts w:ascii="Gill Sans MT Light" w:hAnsi="Gill Sans MT Light"/>
          <w:sz w:val="18"/>
          <w:lang w:val="en-GB"/>
        </w:rPr>
      </w:pPr>
      <w:r w:rsidRPr="00BE021C">
        <w:rPr>
          <w:rFonts w:ascii="Gill Sans MT" w:hAnsi="Gill Sans MT"/>
          <w:b/>
          <w:sz w:val="18"/>
          <w:lang w:val="en-GB"/>
        </w:rPr>
        <w:t>PASST ZU</w:t>
      </w:r>
      <w:r w:rsidR="00A90C75" w:rsidRPr="00BE021C">
        <w:rPr>
          <w:rFonts w:ascii="Gill Sans MT Light" w:hAnsi="Gill Sans MT Light"/>
          <w:sz w:val="18"/>
          <w:lang w:val="en-GB"/>
        </w:rPr>
        <w:t xml:space="preserve"> </w:t>
      </w:r>
      <w:proofErr w:type="spellStart"/>
      <w:r w:rsidR="00A9210E" w:rsidRPr="00BE021C">
        <w:rPr>
          <w:rFonts w:ascii="Gill Sans MT Light" w:hAnsi="Gill Sans MT Light"/>
          <w:sz w:val="18"/>
          <w:lang w:val="en-GB"/>
        </w:rPr>
        <w:t>Kalbssteak</w:t>
      </w:r>
      <w:proofErr w:type="spellEnd"/>
      <w:r w:rsidR="00A9210E" w:rsidRPr="00BE021C">
        <w:rPr>
          <w:rFonts w:ascii="Gill Sans MT Light" w:hAnsi="Gill Sans MT Light"/>
          <w:sz w:val="18"/>
          <w:lang w:val="en-GB"/>
        </w:rPr>
        <w:t xml:space="preserve"> </w:t>
      </w:r>
      <w:proofErr w:type="spellStart"/>
      <w:r w:rsidR="00A9210E" w:rsidRPr="00BE021C">
        <w:rPr>
          <w:rFonts w:ascii="Gill Sans MT Light" w:hAnsi="Gill Sans MT Light"/>
          <w:sz w:val="18"/>
          <w:lang w:val="en-GB"/>
        </w:rPr>
        <w:t>mit</w:t>
      </w:r>
      <w:proofErr w:type="spellEnd"/>
      <w:r w:rsidR="00A9210E" w:rsidRPr="00BE021C">
        <w:rPr>
          <w:rFonts w:ascii="Gill Sans MT Light" w:hAnsi="Gill Sans MT Light"/>
          <w:sz w:val="18"/>
          <w:lang w:val="en-GB"/>
        </w:rPr>
        <w:t xml:space="preserve"> </w:t>
      </w:r>
      <w:proofErr w:type="spellStart"/>
      <w:r w:rsidR="00A9210E" w:rsidRPr="00BE021C">
        <w:rPr>
          <w:rFonts w:ascii="Gill Sans MT Light" w:hAnsi="Gill Sans MT Light"/>
          <w:sz w:val="18"/>
          <w:lang w:val="en-GB"/>
        </w:rPr>
        <w:t>Steinpilzsauce</w:t>
      </w:r>
      <w:proofErr w:type="spellEnd"/>
      <w:r w:rsidR="00A9210E" w:rsidRPr="00BE021C">
        <w:rPr>
          <w:rFonts w:ascii="Gill Sans MT Light" w:hAnsi="Gill Sans MT Light"/>
          <w:sz w:val="18"/>
          <w:lang w:val="en-GB"/>
        </w:rPr>
        <w:t xml:space="preserve">, </w:t>
      </w:r>
      <w:proofErr w:type="spellStart"/>
      <w:r w:rsidR="00A9210E" w:rsidRPr="00BE021C">
        <w:rPr>
          <w:rFonts w:ascii="Gill Sans MT Light" w:hAnsi="Gill Sans MT Light"/>
          <w:sz w:val="18"/>
          <w:lang w:val="en-GB"/>
        </w:rPr>
        <w:t>Rehfilet</w:t>
      </w:r>
      <w:proofErr w:type="spellEnd"/>
      <w:r w:rsidR="00A9210E" w:rsidRPr="00BE021C">
        <w:rPr>
          <w:rFonts w:ascii="Gill Sans MT Light" w:hAnsi="Gill Sans MT Light"/>
          <w:sz w:val="18"/>
          <w:lang w:val="en-GB"/>
        </w:rPr>
        <w:t xml:space="preserve"> </w:t>
      </w:r>
      <w:proofErr w:type="spellStart"/>
      <w:r w:rsidR="00A9210E" w:rsidRPr="00BE021C">
        <w:rPr>
          <w:rFonts w:ascii="Gill Sans MT Light" w:hAnsi="Gill Sans MT Light"/>
          <w:sz w:val="18"/>
          <w:lang w:val="en-GB"/>
        </w:rPr>
        <w:t>mit</w:t>
      </w:r>
      <w:proofErr w:type="spellEnd"/>
      <w:r w:rsidR="00A9210E" w:rsidRPr="00BE021C">
        <w:rPr>
          <w:rFonts w:ascii="Gill Sans MT Light" w:hAnsi="Gill Sans MT Light"/>
          <w:sz w:val="18"/>
          <w:lang w:val="en-GB"/>
        </w:rPr>
        <w:t xml:space="preserve"> </w:t>
      </w:r>
      <w:proofErr w:type="spellStart"/>
      <w:r w:rsidR="00A9210E" w:rsidRPr="00BE021C">
        <w:rPr>
          <w:rFonts w:ascii="Gill Sans MT Light" w:hAnsi="Gill Sans MT Light"/>
          <w:sz w:val="18"/>
          <w:lang w:val="en-GB"/>
        </w:rPr>
        <w:t>Kürbiskernkruste</w:t>
      </w:r>
      <w:proofErr w:type="spellEnd"/>
      <w:r w:rsidR="00A9210E" w:rsidRPr="00BE021C">
        <w:rPr>
          <w:rFonts w:ascii="Gill Sans MT Light" w:hAnsi="Gill Sans MT Light"/>
          <w:sz w:val="18"/>
          <w:lang w:val="en-GB"/>
        </w:rPr>
        <w:t xml:space="preserve">, Maibock </w:t>
      </w:r>
      <w:proofErr w:type="spellStart"/>
      <w:r w:rsidR="00A9210E" w:rsidRPr="00BE021C">
        <w:rPr>
          <w:rFonts w:ascii="Gill Sans MT Light" w:hAnsi="Gill Sans MT Light"/>
          <w:sz w:val="18"/>
          <w:lang w:val="en-GB"/>
        </w:rPr>
        <w:t>mit</w:t>
      </w:r>
      <w:proofErr w:type="spellEnd"/>
      <w:r w:rsidR="00A9210E" w:rsidRPr="00BE021C">
        <w:rPr>
          <w:rFonts w:ascii="Gill Sans MT Light" w:hAnsi="Gill Sans MT Light"/>
          <w:sz w:val="18"/>
          <w:lang w:val="en-GB"/>
        </w:rPr>
        <w:t xml:space="preserve"> </w:t>
      </w:r>
      <w:proofErr w:type="spellStart"/>
      <w:r w:rsidR="00A9210E" w:rsidRPr="00BE021C">
        <w:rPr>
          <w:rFonts w:ascii="Gill Sans MT Light" w:hAnsi="Gill Sans MT Light"/>
          <w:sz w:val="18"/>
          <w:lang w:val="en-GB"/>
        </w:rPr>
        <w:t>Bärlauchspätzle</w:t>
      </w:r>
      <w:proofErr w:type="spellEnd"/>
    </w:p>
    <w:p w14:paraId="61C7144B" w14:textId="287AFEE9" w:rsidR="00791810" w:rsidRPr="00F66A6F" w:rsidRDefault="001756C6" w:rsidP="008B4FB4">
      <w:pPr>
        <w:tabs>
          <w:tab w:val="left" w:pos="4820"/>
        </w:tabs>
        <w:spacing w:line="288" w:lineRule="auto"/>
        <w:ind w:left="2693" w:right="-170"/>
        <w:jc w:val="both"/>
        <w:rPr>
          <w:rFonts w:ascii="Gill Sans MT Light" w:hAnsi="Gill Sans MT Light"/>
          <w:sz w:val="18"/>
          <w:lang w:val="en-GB"/>
        </w:rPr>
      </w:pPr>
      <w:r w:rsidRPr="00F66A6F">
        <w:rPr>
          <w:rFonts w:ascii="Gill Sans MT" w:hAnsi="Gill Sans MT"/>
          <w:b/>
          <w:sz w:val="18"/>
          <w:lang w:val="en-GB"/>
        </w:rPr>
        <w:t>FOOD PAIRING</w:t>
      </w:r>
      <w:r w:rsidR="00A803F8" w:rsidRPr="00F66A6F">
        <w:rPr>
          <w:lang w:val="en-GB"/>
        </w:rPr>
        <w:t xml:space="preserve"> </w:t>
      </w:r>
      <w:r w:rsidR="00A9210E" w:rsidRPr="00A9210E">
        <w:rPr>
          <w:rFonts w:ascii="Gill Sans MT Light" w:hAnsi="Gill Sans MT Light"/>
          <w:sz w:val="18"/>
          <w:lang w:val="en-GB"/>
        </w:rPr>
        <w:t xml:space="preserve">Veal steak with </w:t>
      </w:r>
      <w:r w:rsidR="00341977" w:rsidRPr="00341977">
        <w:rPr>
          <w:rFonts w:ascii="Gill Sans MT Light" w:hAnsi="Gill Sans MT Light"/>
          <w:sz w:val="18"/>
          <w:lang w:val="en-GB"/>
        </w:rPr>
        <w:t>Porcini mushroom sauce</w:t>
      </w:r>
      <w:r w:rsidR="00A9210E" w:rsidRPr="00A9210E">
        <w:rPr>
          <w:rFonts w:ascii="Gill Sans MT Light" w:hAnsi="Gill Sans MT Light"/>
          <w:sz w:val="18"/>
          <w:lang w:val="en-GB"/>
        </w:rPr>
        <w:t xml:space="preserve">, </w:t>
      </w:r>
      <w:r w:rsidR="00A9210E">
        <w:rPr>
          <w:rFonts w:ascii="Gill Sans MT Light" w:hAnsi="Gill Sans MT Light"/>
          <w:sz w:val="18"/>
          <w:lang w:val="en-GB"/>
        </w:rPr>
        <w:t>deer</w:t>
      </w:r>
      <w:r w:rsidR="00A9210E" w:rsidRPr="00A9210E">
        <w:rPr>
          <w:rFonts w:ascii="Gill Sans MT Light" w:hAnsi="Gill Sans MT Light"/>
          <w:sz w:val="18"/>
          <w:lang w:val="en-GB"/>
        </w:rPr>
        <w:t xml:space="preserve"> fillet with pumpkin seed crust</w:t>
      </w:r>
    </w:p>
    <w:p w14:paraId="24F7E536" w14:textId="76437182" w:rsidR="008B4FB4" w:rsidRPr="00341977" w:rsidRDefault="00791810" w:rsidP="008B4FB4">
      <w:pPr>
        <w:tabs>
          <w:tab w:val="left" w:pos="4820"/>
        </w:tabs>
        <w:spacing w:after="0" w:line="288" w:lineRule="auto"/>
        <w:ind w:left="2693" w:right="-170"/>
        <w:jc w:val="both"/>
        <w:rPr>
          <w:rFonts w:ascii="Gill Sans MT Light" w:hAnsi="Gill Sans MT Light"/>
          <w:sz w:val="18"/>
        </w:rPr>
      </w:pPr>
      <w:r w:rsidRPr="008B4FB4">
        <w:rPr>
          <w:rFonts w:ascii="Gill Sans MT" w:hAnsi="Gill Sans MT"/>
          <w:b/>
          <w:sz w:val="18"/>
        </w:rPr>
        <w:t>AUSBAU</w:t>
      </w:r>
      <w:r w:rsidR="004D5522" w:rsidRPr="008B4FB4">
        <w:rPr>
          <w:rFonts w:ascii="Gill Sans MT Light" w:hAnsi="Gill Sans MT Light"/>
          <w:b/>
          <w:sz w:val="18"/>
        </w:rPr>
        <w:t xml:space="preserve"> </w:t>
      </w:r>
      <w:proofErr w:type="spellStart"/>
      <w:r w:rsidR="0019124C">
        <w:rPr>
          <w:rFonts w:ascii="Gill Sans MT Light" w:hAnsi="Gill Sans MT Light"/>
          <w:sz w:val="18"/>
        </w:rPr>
        <w:t>Handlese</w:t>
      </w:r>
      <w:proofErr w:type="spellEnd"/>
      <w:r w:rsidR="00E1780B" w:rsidRPr="008B4FB4">
        <w:rPr>
          <w:rFonts w:ascii="Gill Sans MT Light" w:hAnsi="Gill Sans MT Light"/>
          <w:sz w:val="18"/>
        </w:rPr>
        <w:t xml:space="preserve"> </w:t>
      </w:r>
      <w:r w:rsidR="00341977">
        <w:rPr>
          <w:rFonts w:ascii="Gill Sans MT Light" w:hAnsi="Gill Sans MT Light"/>
          <w:sz w:val="18"/>
        </w:rPr>
        <w:t>Ende</w:t>
      </w:r>
      <w:r w:rsidR="00E1780B" w:rsidRPr="008B4FB4">
        <w:rPr>
          <w:rFonts w:ascii="Gill Sans MT Light" w:hAnsi="Gill Sans MT Light"/>
          <w:sz w:val="18"/>
        </w:rPr>
        <w:t xml:space="preserve"> </w:t>
      </w:r>
      <w:r w:rsidR="001A4C16">
        <w:rPr>
          <w:rFonts w:ascii="Gill Sans MT Light" w:hAnsi="Gill Sans MT Light"/>
          <w:sz w:val="18"/>
        </w:rPr>
        <w:t>Oktober</w:t>
      </w:r>
      <w:r w:rsidR="00E1780B" w:rsidRPr="008B4FB4">
        <w:rPr>
          <w:rFonts w:ascii="Gill Sans MT Light" w:hAnsi="Gill Sans MT Light"/>
          <w:sz w:val="18"/>
        </w:rPr>
        <w:t xml:space="preserve"> in </w:t>
      </w:r>
      <w:r w:rsidR="000944F9">
        <w:rPr>
          <w:rFonts w:ascii="Gill Sans MT Light" w:hAnsi="Gill Sans MT Light"/>
          <w:sz w:val="18"/>
        </w:rPr>
        <w:t>große Boxen</w:t>
      </w:r>
      <w:r w:rsidR="00E1780B" w:rsidRPr="008B4FB4">
        <w:rPr>
          <w:rFonts w:ascii="Gill Sans MT Light" w:hAnsi="Gill Sans MT Light"/>
          <w:sz w:val="18"/>
        </w:rPr>
        <w:t xml:space="preserve">, </w:t>
      </w:r>
      <w:r w:rsidR="001A4C16">
        <w:rPr>
          <w:rFonts w:ascii="Gill Sans MT Light" w:hAnsi="Gill Sans MT Light"/>
          <w:sz w:val="18"/>
        </w:rPr>
        <w:t>Maischestandzeit 10 Tage, Spontangärung bei 28</w:t>
      </w:r>
      <w:r w:rsidR="00596D3A">
        <w:rPr>
          <w:rFonts w:ascii="Gill Sans MT Light" w:hAnsi="Gill Sans MT Light"/>
          <w:sz w:val="18"/>
        </w:rPr>
        <w:t> </w:t>
      </w:r>
      <w:r w:rsidR="001A4C16">
        <w:rPr>
          <w:rFonts w:ascii="Gill Sans MT Light" w:hAnsi="Gill Sans MT Light"/>
          <w:sz w:val="18"/>
        </w:rPr>
        <w:t xml:space="preserve">°C, </w:t>
      </w:r>
      <w:r w:rsidR="003C4B23">
        <w:rPr>
          <w:rFonts w:ascii="Gill Sans MT Light" w:hAnsi="Gill Sans MT Light"/>
          <w:sz w:val="18"/>
        </w:rPr>
        <w:t xml:space="preserve">reift 12 </w:t>
      </w:r>
      <w:r w:rsidR="001A4C16">
        <w:rPr>
          <w:rFonts w:ascii="Gill Sans MT Light" w:hAnsi="Gill Sans MT Light"/>
          <w:sz w:val="18"/>
        </w:rPr>
        <w:t>Monate im großen Holzfass</w:t>
      </w:r>
      <w:r w:rsidR="001A4C16" w:rsidRPr="00341977">
        <w:rPr>
          <w:rFonts w:ascii="Gill Sans MT Light" w:hAnsi="Gill Sans MT Light"/>
          <w:sz w:val="18"/>
        </w:rPr>
        <w:t xml:space="preserve">, Reifung </w:t>
      </w:r>
      <w:r w:rsidR="000944F9">
        <w:rPr>
          <w:rFonts w:ascii="Gill Sans MT Light" w:hAnsi="Gill Sans MT Light"/>
          <w:sz w:val="18"/>
        </w:rPr>
        <w:t>in</w:t>
      </w:r>
      <w:r w:rsidR="001A4C16" w:rsidRPr="00341977">
        <w:rPr>
          <w:rFonts w:ascii="Gill Sans MT Light" w:hAnsi="Gill Sans MT Light"/>
          <w:sz w:val="18"/>
        </w:rPr>
        <w:t xml:space="preserve"> der Flasche für weitere 6 Monate</w:t>
      </w:r>
    </w:p>
    <w:p w14:paraId="2D62704B" w14:textId="659ED0B9" w:rsidR="00791810" w:rsidRPr="001C7936" w:rsidRDefault="00C70BB2" w:rsidP="005D5B62">
      <w:pPr>
        <w:tabs>
          <w:tab w:val="left" w:pos="4820"/>
        </w:tabs>
        <w:spacing w:line="288" w:lineRule="auto"/>
        <w:ind w:left="2694" w:right="-172"/>
        <w:jc w:val="both"/>
        <w:rPr>
          <w:rFonts w:ascii="Gill Sans MT Light" w:hAnsi="Gill Sans MT Light"/>
          <w:sz w:val="18"/>
          <w:lang w:val="en-GB"/>
        </w:rPr>
      </w:pPr>
      <w:r>
        <w:rPr>
          <w:rFonts w:ascii="Gill Sans MT" w:hAnsi="Gill Sans MT"/>
          <w:b/>
          <w:noProof/>
          <w:sz w:val="18"/>
        </w:rPr>
        <w:drawing>
          <wp:anchor distT="0" distB="0" distL="114300" distR="114300" simplePos="0" relativeHeight="251665408" behindDoc="0" locked="0" layoutInCell="1" allowOverlap="1" wp14:anchorId="556B115A" wp14:editId="289E1DB7">
            <wp:simplePos x="0" y="0"/>
            <wp:positionH relativeFrom="column">
              <wp:posOffset>545465</wp:posOffset>
            </wp:positionH>
            <wp:positionV relativeFrom="paragraph">
              <wp:posOffset>235585</wp:posOffset>
            </wp:positionV>
            <wp:extent cx="955618" cy="969142"/>
            <wp:effectExtent l="0" t="0" r="0" b="254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55618" cy="969142"/>
                    </a:xfrm>
                    <a:prstGeom prst="rect">
                      <a:avLst/>
                    </a:prstGeom>
                  </pic:spPr>
                </pic:pic>
              </a:graphicData>
            </a:graphic>
            <wp14:sizeRelH relativeFrom="page">
              <wp14:pctWidth>0</wp14:pctWidth>
            </wp14:sizeRelH>
            <wp14:sizeRelV relativeFrom="page">
              <wp14:pctHeight>0</wp14:pctHeight>
            </wp14:sizeRelV>
          </wp:anchor>
        </w:drawing>
      </w:r>
      <w:r w:rsidR="00D12286" w:rsidRPr="00E1780B">
        <w:rPr>
          <w:rFonts w:ascii="Gill Sans MT" w:hAnsi="Gill Sans MT"/>
          <w:b/>
          <w:sz w:val="18"/>
          <w:lang w:val="en-GB"/>
        </w:rPr>
        <w:t>VINIFICATION</w:t>
      </w:r>
      <w:r w:rsidR="004D5522" w:rsidRPr="00E1780B">
        <w:rPr>
          <w:rFonts w:ascii="Gill Sans MT Light" w:hAnsi="Gill Sans MT Light"/>
          <w:sz w:val="18"/>
          <w:lang w:val="en-GB"/>
        </w:rPr>
        <w:t xml:space="preserve"> </w:t>
      </w:r>
      <w:r w:rsidR="00341977">
        <w:rPr>
          <w:rFonts w:ascii="Gill Sans MT Light" w:hAnsi="Gill Sans MT Light"/>
          <w:sz w:val="18"/>
          <w:lang w:val="en-GB"/>
        </w:rPr>
        <w:t>End</w:t>
      </w:r>
      <w:r w:rsidR="001A4C16" w:rsidRPr="00E1780B">
        <w:rPr>
          <w:rFonts w:ascii="Gill Sans MT Light" w:hAnsi="Gill Sans MT Light"/>
          <w:sz w:val="18"/>
          <w:lang w:val="en-GB"/>
        </w:rPr>
        <w:t xml:space="preserve"> of </w:t>
      </w:r>
      <w:r w:rsidR="001A4C16">
        <w:rPr>
          <w:rFonts w:ascii="Gill Sans MT Light" w:hAnsi="Gill Sans MT Light"/>
          <w:sz w:val="18"/>
          <w:lang w:val="en-GB"/>
        </w:rPr>
        <w:t>October</w:t>
      </w:r>
      <w:r w:rsidR="001A4C16" w:rsidRPr="00E1780B">
        <w:rPr>
          <w:rFonts w:ascii="Gill Sans MT Light" w:hAnsi="Gill Sans MT Light"/>
          <w:sz w:val="18"/>
          <w:lang w:val="en-GB"/>
        </w:rPr>
        <w:t xml:space="preserve"> harvest </w:t>
      </w:r>
      <w:r w:rsidR="0019124C">
        <w:rPr>
          <w:rFonts w:ascii="Gill Sans MT Light" w:hAnsi="Gill Sans MT Light"/>
          <w:sz w:val="18"/>
          <w:lang w:val="en-GB"/>
        </w:rPr>
        <w:t xml:space="preserve">manually </w:t>
      </w:r>
      <w:r w:rsidR="000944F9">
        <w:rPr>
          <w:rFonts w:ascii="Gill Sans MT Light" w:hAnsi="Gill Sans MT Light"/>
          <w:sz w:val="18"/>
          <w:lang w:val="en-GB"/>
        </w:rPr>
        <w:t>in big</w:t>
      </w:r>
      <w:r w:rsidR="001A4C16" w:rsidRPr="00E1780B">
        <w:rPr>
          <w:rFonts w:ascii="Gill Sans MT Light" w:hAnsi="Gill Sans MT Light"/>
          <w:sz w:val="18"/>
          <w:lang w:val="en-GB"/>
        </w:rPr>
        <w:t xml:space="preserve"> boxes</w:t>
      </w:r>
      <w:r w:rsidR="001A4C16" w:rsidRPr="001A4C16">
        <w:rPr>
          <w:rFonts w:ascii="Gill Sans MT Light" w:hAnsi="Gill Sans MT Light"/>
          <w:sz w:val="18"/>
          <w:lang w:val="en-GB"/>
        </w:rPr>
        <w:t>, maceration time 10 days, fermentation at 28 °C,</w:t>
      </w:r>
      <w:r w:rsidR="003C4B23">
        <w:rPr>
          <w:rFonts w:ascii="Gill Sans MT Light" w:hAnsi="Gill Sans MT Light"/>
          <w:sz w:val="18"/>
          <w:lang w:val="en-GB"/>
        </w:rPr>
        <w:t xml:space="preserve"> </w:t>
      </w:r>
      <w:r w:rsidR="00341977">
        <w:rPr>
          <w:rFonts w:ascii="Gill Sans MT Light" w:hAnsi="Gill Sans MT Light"/>
          <w:sz w:val="18"/>
          <w:lang w:val="en-GB"/>
        </w:rPr>
        <w:t>12</w:t>
      </w:r>
      <w:r w:rsidR="001A4C16" w:rsidRPr="001A4C16">
        <w:rPr>
          <w:rFonts w:ascii="Gill Sans MT Light" w:hAnsi="Gill Sans MT Light"/>
          <w:sz w:val="18"/>
          <w:lang w:val="en-GB"/>
        </w:rPr>
        <w:t xml:space="preserve"> months in a large wooden barrel, maturing </w:t>
      </w:r>
      <w:r w:rsidR="000944F9">
        <w:rPr>
          <w:rFonts w:ascii="Gill Sans MT Light" w:hAnsi="Gill Sans MT Light"/>
          <w:sz w:val="18"/>
          <w:lang w:val="en-GB"/>
        </w:rPr>
        <w:t>in</w:t>
      </w:r>
      <w:r w:rsidR="001A4C16" w:rsidRPr="001A4C16">
        <w:rPr>
          <w:rFonts w:ascii="Gill Sans MT Light" w:hAnsi="Gill Sans MT Light"/>
          <w:sz w:val="18"/>
          <w:lang w:val="en-GB"/>
        </w:rPr>
        <w:t xml:space="preserve"> the bottle for 6 months</w:t>
      </w:r>
    </w:p>
    <w:p w14:paraId="27D4660A" w14:textId="1C8B50BD" w:rsidR="008B4FB4" w:rsidRDefault="00791810" w:rsidP="008B4FB4">
      <w:pPr>
        <w:tabs>
          <w:tab w:val="left" w:pos="4820"/>
        </w:tabs>
        <w:spacing w:after="0" w:line="288" w:lineRule="auto"/>
        <w:ind w:left="2693" w:right="-170"/>
        <w:jc w:val="both"/>
        <w:rPr>
          <w:rFonts w:ascii="Gill Sans MT Light" w:hAnsi="Gill Sans MT Light"/>
          <w:sz w:val="18"/>
        </w:rPr>
      </w:pPr>
      <w:r w:rsidRPr="008E5AE0">
        <w:rPr>
          <w:rFonts w:ascii="Gill Sans MT" w:hAnsi="Gill Sans MT"/>
          <w:b/>
          <w:sz w:val="18"/>
        </w:rPr>
        <w:t>TERROIR</w:t>
      </w:r>
      <w:r w:rsidRPr="008E5AE0">
        <w:rPr>
          <w:rFonts w:ascii="Gill Sans MT Light" w:hAnsi="Gill Sans MT Light"/>
          <w:sz w:val="18"/>
        </w:rPr>
        <w:t xml:space="preserve"> </w:t>
      </w:r>
      <w:r w:rsidR="008E5AE0" w:rsidRPr="008E5AE0">
        <w:rPr>
          <w:rFonts w:ascii="Gill Sans MT Light" w:hAnsi="Gill Sans MT Light"/>
          <w:sz w:val="18"/>
        </w:rPr>
        <w:t>u</w:t>
      </w:r>
      <w:r w:rsidRPr="008E5AE0">
        <w:rPr>
          <w:rFonts w:ascii="Gill Sans MT Light" w:hAnsi="Gill Sans MT Light"/>
          <w:sz w:val="18"/>
        </w:rPr>
        <w:t>nterschiedliche Zungen aus Braunerde, Lehm und Lö</w:t>
      </w:r>
      <w:r w:rsidR="008B4FB4">
        <w:rPr>
          <w:rFonts w:ascii="Gill Sans MT Light" w:hAnsi="Gill Sans MT Light"/>
          <w:sz w:val="18"/>
        </w:rPr>
        <w:t>ss</w:t>
      </w:r>
    </w:p>
    <w:p w14:paraId="35A7010A" w14:textId="1F4BCB23" w:rsidR="00781110" w:rsidRPr="008B4FB4" w:rsidRDefault="001756C6" w:rsidP="008B4FB4">
      <w:pPr>
        <w:tabs>
          <w:tab w:val="left" w:pos="4820"/>
        </w:tabs>
        <w:spacing w:line="288" w:lineRule="auto"/>
        <w:ind w:left="2694" w:right="-172"/>
        <w:jc w:val="both"/>
        <w:rPr>
          <w:rFonts w:ascii="Gill Sans MT Light" w:hAnsi="Gill Sans MT Light"/>
          <w:sz w:val="18"/>
          <w:lang w:val="en-GB"/>
        </w:rPr>
      </w:pPr>
      <w:r w:rsidRPr="008B4FB4">
        <w:rPr>
          <w:rFonts w:ascii="Gill Sans MT" w:hAnsi="Gill Sans MT"/>
          <w:b/>
          <w:sz w:val="18"/>
          <w:lang w:val="en-GB"/>
        </w:rPr>
        <w:t>TERROIR</w:t>
      </w:r>
      <w:r w:rsidRPr="008B4FB4">
        <w:rPr>
          <w:rFonts w:ascii="Gill Sans MT Light" w:hAnsi="Gill Sans MT Light"/>
          <w:sz w:val="18"/>
          <w:lang w:val="en-GB"/>
        </w:rPr>
        <w:t xml:space="preserve"> </w:t>
      </w:r>
      <w:r w:rsidR="00141B52" w:rsidRPr="008B4FB4">
        <w:rPr>
          <w:rFonts w:ascii="Gill Sans MT Light" w:hAnsi="Gill Sans MT Light"/>
          <w:sz w:val="18"/>
          <w:lang w:val="en-GB"/>
        </w:rPr>
        <w:t>different tongues of brown earth, loam and loess</w:t>
      </w:r>
    </w:p>
    <w:p w14:paraId="6601801D" w14:textId="5C444AA0" w:rsidR="00C70BB2" w:rsidRDefault="00781110" w:rsidP="00C70BB2">
      <w:pPr>
        <w:tabs>
          <w:tab w:val="left" w:pos="4820"/>
        </w:tabs>
        <w:spacing w:after="0" w:line="288" w:lineRule="auto"/>
        <w:ind w:left="2693" w:right="-170"/>
        <w:rPr>
          <w:rFonts w:ascii="Gill Sans MT" w:hAnsi="Gill Sans MT"/>
          <w:b/>
          <w:sz w:val="18"/>
          <w:lang w:val="en-GB"/>
        </w:rPr>
      </w:pPr>
      <w:r w:rsidRPr="00695659">
        <w:rPr>
          <w:rFonts w:ascii="Gill Sans MT" w:hAnsi="Gill Sans MT"/>
          <w:b/>
          <w:sz w:val="18"/>
          <w:lang w:val="en-GB"/>
        </w:rPr>
        <w:t xml:space="preserve">JÜNGSTE AUSZEICHNUNGEN / </w:t>
      </w:r>
      <w:r w:rsidR="009F51DC">
        <w:rPr>
          <w:rFonts w:ascii="Gill Sans MT" w:hAnsi="Gill Sans MT"/>
          <w:b/>
          <w:sz w:val="18"/>
          <w:lang w:val="en-GB"/>
        </w:rPr>
        <w:t>LATEST</w:t>
      </w:r>
      <w:r w:rsidRPr="00695659">
        <w:rPr>
          <w:rFonts w:ascii="Gill Sans MT" w:hAnsi="Gill Sans MT"/>
          <w:b/>
          <w:sz w:val="18"/>
          <w:lang w:val="en-GB"/>
        </w:rPr>
        <w:t xml:space="preserve"> AWARDS</w:t>
      </w:r>
    </w:p>
    <w:p w14:paraId="2E60CE2E" w14:textId="3B984CB3" w:rsidR="00695C43" w:rsidRPr="00695659" w:rsidRDefault="00C70BB2" w:rsidP="00C70BB2">
      <w:pPr>
        <w:tabs>
          <w:tab w:val="left" w:pos="4820"/>
        </w:tabs>
        <w:spacing w:after="0" w:line="288" w:lineRule="auto"/>
        <w:ind w:left="2693" w:right="-170"/>
        <w:rPr>
          <w:rFonts w:ascii="Gill Sans MT Light" w:hAnsi="Gill Sans MT Light"/>
          <w:sz w:val="18"/>
          <w:lang w:val="en-GB"/>
        </w:rPr>
      </w:pPr>
      <w:r>
        <w:rPr>
          <w:rFonts w:ascii="Gill Sans MT Light" w:hAnsi="Gill Sans MT Light"/>
          <w:noProof/>
          <w:sz w:val="18"/>
        </w:rPr>
        <w:drawing>
          <wp:anchor distT="0" distB="0" distL="114300" distR="114300" simplePos="0" relativeHeight="251662336" behindDoc="0" locked="0" layoutInCell="1" allowOverlap="1" wp14:anchorId="3423C52C" wp14:editId="7A1DF7F9">
            <wp:simplePos x="0" y="0"/>
            <wp:positionH relativeFrom="column">
              <wp:posOffset>123825</wp:posOffset>
            </wp:positionH>
            <wp:positionV relativeFrom="paragraph">
              <wp:posOffset>121285</wp:posOffset>
            </wp:positionV>
            <wp:extent cx="1000760" cy="899795"/>
            <wp:effectExtent l="0" t="0" r="889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oysdorfer Weinparade Gold.png"/>
                    <pic:cNvPicPr/>
                  </pic:nvPicPr>
                  <pic:blipFill>
                    <a:blip r:embed="rId11">
                      <a:extLst>
                        <a:ext uri="{28A0092B-C50C-407E-A947-70E740481C1C}">
                          <a14:useLocalDpi xmlns:a14="http://schemas.microsoft.com/office/drawing/2010/main" val="0"/>
                        </a:ext>
                      </a:extLst>
                    </a:blip>
                    <a:stretch>
                      <a:fillRect/>
                    </a:stretch>
                  </pic:blipFill>
                  <pic:spPr>
                    <a:xfrm>
                      <a:off x="0" y="0"/>
                      <a:ext cx="1000760" cy="899795"/>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Light" w:hAnsi="Gill Sans MT Light"/>
          <w:sz w:val="18"/>
          <w:lang w:val="en-GB"/>
        </w:rPr>
        <w:t>20</w:t>
      </w:r>
      <w:r>
        <w:rPr>
          <w:rFonts w:ascii="Gill Sans MT Light" w:hAnsi="Gill Sans MT Light"/>
          <w:sz w:val="18"/>
          <w:lang w:val="en-GB"/>
        </w:rPr>
        <w:t>20</w:t>
      </w:r>
      <w:r>
        <w:rPr>
          <w:rFonts w:ascii="Gill Sans MT Light" w:hAnsi="Gill Sans MT Light"/>
          <w:sz w:val="18"/>
          <w:lang w:val="en-GB"/>
        </w:rPr>
        <w:t xml:space="preserve"> </w:t>
      </w:r>
      <w:r>
        <w:rPr>
          <w:rFonts w:ascii="Gill Sans MT Light" w:hAnsi="Gill Sans MT Light"/>
          <w:sz w:val="18"/>
          <w:lang w:val="en-GB"/>
        </w:rPr>
        <w:t>Prague</w:t>
      </w:r>
      <w:r>
        <w:rPr>
          <w:rFonts w:ascii="Gill Sans MT Light" w:hAnsi="Gill Sans MT Light"/>
          <w:sz w:val="18"/>
          <w:lang w:val="en-GB"/>
        </w:rPr>
        <w:t xml:space="preserve"> Wine Trophy (</w:t>
      </w:r>
      <w:r>
        <w:rPr>
          <w:rFonts w:ascii="Gill Sans MT Light" w:hAnsi="Gill Sans MT Light"/>
          <w:sz w:val="18"/>
          <w:lang w:val="en-GB"/>
        </w:rPr>
        <w:t>CZ</w:t>
      </w:r>
      <w:r>
        <w:rPr>
          <w:rFonts w:ascii="Gill Sans MT Light" w:hAnsi="Gill Sans MT Light"/>
          <w:sz w:val="18"/>
          <w:lang w:val="en-GB"/>
        </w:rPr>
        <w:t>): Ja</w:t>
      </w:r>
      <w:proofErr w:type="spellStart"/>
      <w:r>
        <w:rPr>
          <w:rFonts w:ascii="Gill Sans MT Light" w:hAnsi="Gill Sans MT Light"/>
          <w:sz w:val="18"/>
          <w:lang w:val="en-GB"/>
        </w:rPr>
        <w:t>hrgang</w:t>
      </w:r>
      <w:proofErr w:type="spellEnd"/>
      <w:r>
        <w:rPr>
          <w:rFonts w:ascii="Gill Sans MT Light" w:hAnsi="Gill Sans MT Light"/>
          <w:sz w:val="18"/>
          <w:lang w:val="en-GB"/>
        </w:rPr>
        <w:t xml:space="preserve"> / Vintage 201</w:t>
      </w:r>
      <w:r>
        <w:rPr>
          <w:rFonts w:ascii="Gill Sans MT Light" w:hAnsi="Gill Sans MT Light"/>
          <w:sz w:val="18"/>
          <w:lang w:val="en-GB"/>
        </w:rPr>
        <w:t>9</w:t>
      </w:r>
      <w:r>
        <w:rPr>
          <w:rFonts w:ascii="Gill Sans MT Light" w:hAnsi="Gill Sans MT Light"/>
          <w:sz w:val="18"/>
          <w:lang w:val="en-GB"/>
        </w:rPr>
        <w:t xml:space="preserve"> </w:t>
      </w:r>
      <w:r>
        <w:rPr>
          <w:rFonts w:ascii="Gill Sans MT Light" w:hAnsi="Gill Sans MT Light"/>
          <w:sz w:val="18"/>
          <w:lang w:val="en-GB"/>
        </w:rPr>
        <w:t>–</w:t>
      </w:r>
      <w:r>
        <w:rPr>
          <w:rFonts w:ascii="Gill Sans MT Light" w:hAnsi="Gill Sans MT Light"/>
          <w:sz w:val="18"/>
          <w:lang w:val="en-GB"/>
        </w:rPr>
        <w:t xml:space="preserve"> </w:t>
      </w:r>
      <w:proofErr w:type="spellStart"/>
      <w:r>
        <w:rPr>
          <w:rFonts w:ascii="Gill Sans MT Light" w:hAnsi="Gill Sans MT Light"/>
          <w:sz w:val="18"/>
          <w:lang w:val="en-GB"/>
        </w:rPr>
        <w:t>Premuim</w:t>
      </w:r>
      <w:proofErr w:type="spellEnd"/>
      <w:r>
        <w:rPr>
          <w:rFonts w:ascii="Gill Sans MT Light" w:hAnsi="Gill Sans MT Light"/>
          <w:sz w:val="18"/>
          <w:lang w:val="en-GB"/>
        </w:rPr>
        <w:t xml:space="preserve"> </w:t>
      </w:r>
      <w:r>
        <w:rPr>
          <w:rFonts w:ascii="Gill Sans MT Light" w:hAnsi="Gill Sans MT Light"/>
          <w:sz w:val="18"/>
          <w:lang w:val="en-GB"/>
        </w:rPr>
        <w:t>Gold</w:t>
      </w:r>
      <w:r w:rsidR="008B4FB4" w:rsidRPr="00695659">
        <w:rPr>
          <w:rFonts w:ascii="Gill Sans MT Light" w:hAnsi="Gill Sans MT Light"/>
          <w:b/>
          <w:sz w:val="20"/>
          <w:lang w:val="en-GB"/>
        </w:rPr>
        <w:br/>
      </w:r>
      <w:r w:rsidR="0005309E">
        <w:rPr>
          <w:rFonts w:ascii="Gill Sans MT Light" w:hAnsi="Gill Sans MT Light"/>
          <w:sz w:val="18"/>
          <w:lang w:val="en-GB"/>
        </w:rPr>
        <w:t xml:space="preserve">2019 Berlin Wine Trophy (DE): </w:t>
      </w:r>
      <w:proofErr w:type="spellStart"/>
      <w:r w:rsidR="0005309E">
        <w:rPr>
          <w:rFonts w:ascii="Gill Sans MT Light" w:hAnsi="Gill Sans MT Light"/>
          <w:sz w:val="18"/>
          <w:lang w:val="en-GB"/>
        </w:rPr>
        <w:t>Jahrgang</w:t>
      </w:r>
      <w:proofErr w:type="spellEnd"/>
      <w:r w:rsidR="0005309E">
        <w:rPr>
          <w:rFonts w:ascii="Gill Sans MT Light" w:hAnsi="Gill Sans MT Light"/>
          <w:sz w:val="18"/>
          <w:lang w:val="en-GB"/>
        </w:rPr>
        <w:t xml:space="preserve"> / Vintage 2016 - Gold</w:t>
      </w:r>
      <w:r w:rsidR="0005309E">
        <w:rPr>
          <w:rFonts w:ascii="Gill Sans MT Light" w:hAnsi="Gill Sans MT Light"/>
          <w:sz w:val="18"/>
          <w:lang w:val="en-GB"/>
        </w:rPr>
        <w:br/>
      </w:r>
      <w:r w:rsidR="00695659" w:rsidRPr="00695659">
        <w:rPr>
          <w:rFonts w:ascii="Gill Sans MT Light" w:hAnsi="Gill Sans MT Light"/>
          <w:sz w:val="18"/>
          <w:lang w:val="en-GB"/>
        </w:rPr>
        <w:t xml:space="preserve">2018 </w:t>
      </w:r>
      <w:proofErr w:type="spellStart"/>
      <w:r w:rsidR="009F51DC">
        <w:rPr>
          <w:rFonts w:ascii="Gill Sans MT Light" w:hAnsi="Gill Sans MT Light"/>
          <w:sz w:val="18"/>
          <w:lang w:val="en-GB"/>
        </w:rPr>
        <w:t>f</w:t>
      </w:r>
      <w:r w:rsidR="00695659" w:rsidRPr="00695659">
        <w:rPr>
          <w:rFonts w:ascii="Gill Sans MT Light" w:hAnsi="Gill Sans MT Light"/>
          <w:sz w:val="18"/>
          <w:lang w:val="en-GB"/>
        </w:rPr>
        <w:t>alstaff</w:t>
      </w:r>
      <w:proofErr w:type="spellEnd"/>
      <w:r w:rsidR="00695659" w:rsidRPr="00695659">
        <w:rPr>
          <w:rFonts w:ascii="Gill Sans MT Light" w:hAnsi="Gill Sans MT Light"/>
          <w:sz w:val="18"/>
          <w:lang w:val="en-GB"/>
        </w:rPr>
        <w:t xml:space="preserve"> </w:t>
      </w:r>
      <w:proofErr w:type="spellStart"/>
      <w:r w:rsidR="00695659" w:rsidRPr="00695659">
        <w:rPr>
          <w:rFonts w:ascii="Gill Sans MT Light" w:hAnsi="Gill Sans MT Light"/>
          <w:sz w:val="18"/>
          <w:lang w:val="en-GB"/>
        </w:rPr>
        <w:t>Rotweingu</w:t>
      </w:r>
      <w:r w:rsidR="00695659">
        <w:rPr>
          <w:rFonts w:ascii="Gill Sans MT Light" w:hAnsi="Gill Sans MT Light"/>
          <w:sz w:val="18"/>
          <w:lang w:val="en-GB"/>
        </w:rPr>
        <w:t>ide</w:t>
      </w:r>
      <w:proofErr w:type="spellEnd"/>
      <w:r w:rsidR="00695659">
        <w:rPr>
          <w:rFonts w:ascii="Gill Sans MT Light" w:hAnsi="Gill Sans MT Light"/>
          <w:sz w:val="18"/>
          <w:lang w:val="en-GB"/>
        </w:rPr>
        <w:t xml:space="preserve"> (AT): </w:t>
      </w:r>
      <w:proofErr w:type="spellStart"/>
      <w:r w:rsidR="00695659">
        <w:rPr>
          <w:rFonts w:ascii="Gill Sans MT Light" w:hAnsi="Gill Sans MT Light"/>
          <w:sz w:val="18"/>
          <w:lang w:val="en-GB"/>
        </w:rPr>
        <w:t>Jahrgang</w:t>
      </w:r>
      <w:proofErr w:type="spellEnd"/>
      <w:r w:rsidR="00695659">
        <w:rPr>
          <w:rFonts w:ascii="Gill Sans MT Light" w:hAnsi="Gill Sans MT Light"/>
          <w:sz w:val="18"/>
          <w:lang w:val="en-GB"/>
        </w:rPr>
        <w:t xml:space="preserve"> / Vintage 2016 – 90 </w:t>
      </w:r>
      <w:proofErr w:type="spellStart"/>
      <w:r w:rsidR="00695659">
        <w:rPr>
          <w:rFonts w:ascii="Gill Sans MT Light" w:hAnsi="Gill Sans MT Light"/>
          <w:sz w:val="18"/>
          <w:lang w:val="en-GB"/>
        </w:rPr>
        <w:t>Punkte</w:t>
      </w:r>
      <w:proofErr w:type="spellEnd"/>
      <w:r w:rsidR="00695659">
        <w:rPr>
          <w:rFonts w:ascii="Gill Sans MT Light" w:hAnsi="Gill Sans MT Light"/>
          <w:sz w:val="18"/>
          <w:lang w:val="en-GB"/>
        </w:rPr>
        <w:t xml:space="preserve"> / Points</w:t>
      </w:r>
      <w:r w:rsidR="009F51DC">
        <w:rPr>
          <w:rFonts w:ascii="Gill Sans MT Light" w:hAnsi="Gill Sans MT Light"/>
          <w:sz w:val="18"/>
          <w:lang w:val="en-GB"/>
        </w:rPr>
        <w:t xml:space="preserve"> – </w:t>
      </w:r>
      <w:r w:rsidR="009F51DC" w:rsidRPr="009F51DC">
        <w:rPr>
          <w:rFonts w:ascii="Gill Sans MT Light" w:hAnsi="Gill Sans MT Light"/>
          <w:b/>
          <w:i/>
          <w:color w:val="FF0000"/>
          <w:lang w:val="en-GB"/>
        </w:rPr>
        <w:t>Best Buy</w:t>
      </w:r>
      <w:r w:rsidR="00695659" w:rsidRPr="00695659">
        <w:rPr>
          <w:rFonts w:ascii="Gill Sans MT Light" w:hAnsi="Gill Sans MT Light"/>
          <w:sz w:val="18"/>
          <w:lang w:val="en-GB"/>
        </w:rPr>
        <w:br/>
      </w:r>
      <w:r w:rsidR="003C4B23" w:rsidRPr="00695659">
        <w:rPr>
          <w:rFonts w:ascii="Gill Sans MT Light" w:hAnsi="Gill Sans MT Light"/>
          <w:sz w:val="18"/>
          <w:lang w:val="en-GB"/>
        </w:rPr>
        <w:t xml:space="preserve">2017 </w:t>
      </w:r>
      <w:proofErr w:type="spellStart"/>
      <w:r w:rsidR="00341977" w:rsidRPr="00695659">
        <w:rPr>
          <w:rFonts w:ascii="Gill Sans MT Light" w:hAnsi="Gill Sans MT Light"/>
          <w:sz w:val="18"/>
          <w:lang w:val="en-GB"/>
        </w:rPr>
        <w:t>Weinparade</w:t>
      </w:r>
      <w:proofErr w:type="spellEnd"/>
      <w:r w:rsidR="00341977" w:rsidRPr="00695659">
        <w:rPr>
          <w:rFonts w:ascii="Gill Sans MT Light" w:hAnsi="Gill Sans MT Light"/>
          <w:sz w:val="18"/>
          <w:lang w:val="en-GB"/>
        </w:rPr>
        <w:t xml:space="preserve"> </w:t>
      </w:r>
      <w:proofErr w:type="spellStart"/>
      <w:r w:rsidR="00341977" w:rsidRPr="00695659">
        <w:rPr>
          <w:rFonts w:ascii="Gill Sans MT Light" w:hAnsi="Gill Sans MT Light"/>
          <w:sz w:val="18"/>
          <w:lang w:val="en-GB"/>
        </w:rPr>
        <w:t>Poysdorf</w:t>
      </w:r>
      <w:proofErr w:type="spellEnd"/>
      <w:r w:rsidR="00341977" w:rsidRPr="00695659">
        <w:rPr>
          <w:rFonts w:ascii="Gill Sans MT Light" w:hAnsi="Gill Sans MT Light"/>
          <w:sz w:val="18"/>
          <w:lang w:val="en-GB"/>
        </w:rPr>
        <w:t xml:space="preserve"> (AT): </w:t>
      </w:r>
      <w:proofErr w:type="spellStart"/>
      <w:r w:rsidR="00341977" w:rsidRPr="00695659">
        <w:rPr>
          <w:rFonts w:ascii="Gill Sans MT Light" w:hAnsi="Gill Sans MT Light"/>
          <w:sz w:val="18"/>
          <w:lang w:val="en-GB"/>
        </w:rPr>
        <w:t>Jahrgang</w:t>
      </w:r>
      <w:proofErr w:type="spellEnd"/>
      <w:r w:rsidR="00341977" w:rsidRPr="00695659">
        <w:rPr>
          <w:rFonts w:ascii="Gill Sans MT Light" w:hAnsi="Gill Sans MT Light"/>
          <w:sz w:val="18"/>
          <w:lang w:val="en-GB"/>
        </w:rPr>
        <w:t xml:space="preserve"> / Vintage 2016 – Gold</w:t>
      </w:r>
      <w:r w:rsidR="00FF1DCD" w:rsidRPr="00695659">
        <w:rPr>
          <w:rFonts w:ascii="Gill Sans MT Light" w:hAnsi="Gill Sans MT Light"/>
          <w:sz w:val="18"/>
          <w:lang w:val="en-GB"/>
        </w:rPr>
        <w:br/>
      </w:r>
      <w:proofErr w:type="spellStart"/>
      <w:r w:rsidR="007924B8" w:rsidRPr="00695659">
        <w:rPr>
          <w:rFonts w:ascii="Gill Sans MT Light" w:hAnsi="Gill Sans MT Light"/>
          <w:sz w:val="18"/>
          <w:lang w:val="en-GB"/>
        </w:rPr>
        <w:t>Seit</w:t>
      </w:r>
      <w:proofErr w:type="spellEnd"/>
      <w:r w:rsidR="007924B8" w:rsidRPr="00695659">
        <w:rPr>
          <w:rFonts w:ascii="Gill Sans MT Light" w:hAnsi="Gill Sans MT Light"/>
          <w:sz w:val="18"/>
          <w:lang w:val="en-GB"/>
        </w:rPr>
        <w:t xml:space="preserve"> / </w:t>
      </w:r>
      <w:r w:rsidR="00CD343D" w:rsidRPr="00695659">
        <w:rPr>
          <w:rFonts w:ascii="Gill Sans MT Light" w:hAnsi="Gill Sans MT Light"/>
          <w:sz w:val="18"/>
          <w:lang w:val="en-GB"/>
        </w:rPr>
        <w:t>S</w:t>
      </w:r>
      <w:r w:rsidR="007924B8" w:rsidRPr="00695659">
        <w:rPr>
          <w:rFonts w:ascii="Gill Sans MT Light" w:hAnsi="Gill Sans MT Light"/>
          <w:sz w:val="18"/>
          <w:lang w:val="en-GB"/>
        </w:rPr>
        <w:t xml:space="preserve">ince </w:t>
      </w:r>
      <w:r w:rsidR="00C63399" w:rsidRPr="00695659">
        <w:rPr>
          <w:rFonts w:ascii="Gill Sans MT Light" w:hAnsi="Gill Sans MT Light"/>
          <w:sz w:val="18"/>
          <w:lang w:val="en-GB"/>
        </w:rPr>
        <w:t xml:space="preserve">2013 VINARIA </w:t>
      </w:r>
      <w:proofErr w:type="spellStart"/>
      <w:r w:rsidR="00C63399" w:rsidRPr="00695659">
        <w:rPr>
          <w:rFonts w:ascii="Gill Sans MT Light" w:hAnsi="Gill Sans MT Light"/>
          <w:sz w:val="18"/>
          <w:lang w:val="en-GB"/>
        </w:rPr>
        <w:t>Weinguide</w:t>
      </w:r>
      <w:proofErr w:type="spellEnd"/>
      <w:r w:rsidR="007924B8" w:rsidRPr="00695659">
        <w:rPr>
          <w:rFonts w:ascii="Gill Sans MT Light" w:hAnsi="Gill Sans MT Light"/>
          <w:sz w:val="18"/>
          <w:lang w:val="en-GB"/>
        </w:rPr>
        <w:t>:</w:t>
      </w:r>
      <w:r w:rsidR="00C63399" w:rsidRPr="00695659">
        <w:rPr>
          <w:rFonts w:ascii="Gill Sans MT Light" w:hAnsi="Gill Sans MT Light"/>
          <w:sz w:val="18"/>
          <w:lang w:val="en-GB"/>
        </w:rPr>
        <w:t xml:space="preserve"> 2 </w:t>
      </w:r>
      <w:proofErr w:type="spellStart"/>
      <w:r w:rsidR="00C63399" w:rsidRPr="00695659">
        <w:rPr>
          <w:rFonts w:ascii="Gill Sans MT Light" w:hAnsi="Gill Sans MT Light"/>
          <w:sz w:val="18"/>
          <w:lang w:val="en-GB"/>
        </w:rPr>
        <w:t>Kronen</w:t>
      </w:r>
      <w:proofErr w:type="spellEnd"/>
      <w:r w:rsidR="00C63399" w:rsidRPr="00695659">
        <w:rPr>
          <w:rFonts w:ascii="Gill Sans MT Light" w:hAnsi="Gill Sans MT Light"/>
          <w:sz w:val="18"/>
          <w:lang w:val="en-GB"/>
        </w:rPr>
        <w:t xml:space="preserve"> / 2 crowns</w:t>
      </w:r>
      <w:r w:rsidR="00FF1DCD" w:rsidRPr="00695659">
        <w:rPr>
          <w:rFonts w:ascii="Gill Sans MT Light" w:hAnsi="Gill Sans MT Light"/>
          <w:sz w:val="18"/>
          <w:lang w:val="en-GB"/>
        </w:rPr>
        <w:br/>
      </w:r>
      <w:r w:rsidR="0030731E" w:rsidRPr="00695659">
        <w:rPr>
          <w:rFonts w:ascii="Gill Sans MT Light" w:hAnsi="Gill Sans MT Light"/>
          <w:sz w:val="18"/>
          <w:lang w:val="en-GB"/>
        </w:rPr>
        <w:br/>
      </w:r>
    </w:p>
    <w:p w14:paraId="196EEF95" w14:textId="77777777" w:rsidR="000944F9" w:rsidRPr="004C64C3" w:rsidRDefault="000944F9" w:rsidP="000944F9">
      <w:pPr>
        <w:tabs>
          <w:tab w:val="left" w:pos="4820"/>
        </w:tabs>
        <w:spacing w:after="0" w:line="288" w:lineRule="auto"/>
        <w:ind w:right="-170"/>
        <w:jc w:val="both"/>
        <w:rPr>
          <w:rFonts w:ascii="Gill Sans MT Light" w:hAnsi="Gill Sans MT Light"/>
          <w:sz w:val="18"/>
        </w:rPr>
      </w:pPr>
      <w:r w:rsidRPr="008E5AE0">
        <w:rPr>
          <w:rFonts w:ascii="Gill Sans MT" w:hAnsi="Gill Sans MT"/>
          <w:b/>
          <w:sz w:val="18"/>
        </w:rPr>
        <w:t>WEINGUT</w:t>
      </w:r>
      <w:r w:rsidRPr="00E1780B">
        <w:rPr>
          <w:rFonts w:ascii="Gill Sans MT Light" w:hAnsi="Gill Sans MT Light"/>
          <w:sz w:val="18"/>
        </w:rPr>
        <w:t xml:space="preserve"> Das Familienweingut </w:t>
      </w:r>
      <w:r>
        <w:rPr>
          <w:rFonts w:ascii="Gill Sans MT Light" w:hAnsi="Gill Sans MT Light"/>
          <w:sz w:val="18"/>
        </w:rPr>
        <w:t xml:space="preserve">WEINWURM liegt im nordöstlichen Teil des Weinviertels, geprägt von pannonischem Klima. Winzermeister Georg und seine Frau Lisa Weinwurm führen den Betrieb in dritter Generation mit tatkräftiger Unterstützung fleißiger Familienmitglieder. Im Weingarten herrscht Sortenvielfalt in rot und weiß, auch seltenere Weinsorten bekommen vollste Aufmerksamkeit. </w:t>
      </w:r>
      <w:r w:rsidRPr="004C64C3">
        <w:rPr>
          <w:rFonts w:ascii="Gill Sans MT Light" w:hAnsi="Gill Sans MT Light"/>
          <w:sz w:val="18"/>
        </w:rPr>
        <w:t>Kultiviert wird im Einklang mit der Natur unter Berücksichtigung d</w:t>
      </w:r>
      <w:r>
        <w:rPr>
          <w:rFonts w:ascii="Gill Sans MT Light" w:hAnsi="Gill Sans MT Light"/>
          <w:sz w:val="18"/>
        </w:rPr>
        <w:t>es Terroirs, um so das Beste des Weinviertels in allen Weinen zu reflektieren.</w:t>
      </w:r>
    </w:p>
    <w:p w14:paraId="4FE9D9A1" w14:textId="77777777" w:rsidR="000944F9" w:rsidRPr="00D673FF" w:rsidRDefault="000944F9" w:rsidP="000944F9">
      <w:pPr>
        <w:tabs>
          <w:tab w:val="left" w:pos="4820"/>
        </w:tabs>
        <w:spacing w:after="0" w:line="288" w:lineRule="auto"/>
        <w:ind w:right="-170"/>
        <w:jc w:val="both"/>
        <w:rPr>
          <w:rFonts w:ascii="Gill Sans MT Light" w:hAnsi="Gill Sans MT Light"/>
          <w:sz w:val="18"/>
          <w:lang w:val="en-GB"/>
        </w:rPr>
      </w:pPr>
      <w:r w:rsidRPr="008B4FB4">
        <w:rPr>
          <w:rFonts w:ascii="Gill Sans MT" w:hAnsi="Gill Sans MT"/>
          <w:b/>
          <w:sz w:val="18"/>
          <w:lang w:val="en-GB"/>
        </w:rPr>
        <w:t>WINERY</w:t>
      </w:r>
      <w:r w:rsidRPr="008B4FB4">
        <w:rPr>
          <w:rFonts w:ascii="Gill Sans MT Light" w:hAnsi="Gill Sans MT Light"/>
          <w:sz w:val="18"/>
          <w:lang w:val="en-GB"/>
        </w:rPr>
        <w:t xml:space="preserve"> The family winery WEINWURM is located in the north</w:t>
      </w:r>
      <w:r>
        <w:rPr>
          <w:rFonts w:ascii="Gill Sans MT Light" w:hAnsi="Gill Sans MT Light"/>
          <w:sz w:val="18"/>
          <w:lang w:val="en-GB"/>
        </w:rPr>
        <w:t>-</w:t>
      </w:r>
      <w:r w:rsidRPr="008B4FB4">
        <w:rPr>
          <w:rFonts w:ascii="Gill Sans MT Light" w:hAnsi="Gill Sans MT Light"/>
          <w:sz w:val="18"/>
          <w:lang w:val="en-GB"/>
        </w:rPr>
        <w:t xml:space="preserve">eastern part of the Weinviertel, </w:t>
      </w:r>
      <w:r>
        <w:rPr>
          <w:rFonts w:ascii="Gill Sans MT Light" w:hAnsi="Gill Sans MT Light"/>
          <w:sz w:val="18"/>
          <w:lang w:val="en-GB"/>
        </w:rPr>
        <w:t>a region influenced by Pannonian climate. Wine maker Georg and his wife Lisa Weinwurm run the winery in third generation, energetically supported by ambitious family members. The vineyards are stocked with various grape varieties in red and white, great attention is paid to even rare varieties. We cultivate our wines in accordance with nature and in consideration of the terroir in order to reflect the top quality of the Weinviertel in our wines.</w:t>
      </w:r>
    </w:p>
    <w:sectPr w:rsidR="000944F9" w:rsidRPr="00D673FF" w:rsidSect="00057C92">
      <w:footerReference w:type="default" r:id="rId12"/>
      <w:pgSz w:w="11906" w:h="16838"/>
      <w:pgMar w:top="992" w:right="1021" w:bottom="851" w:left="851"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17144" w14:textId="77777777" w:rsidR="00BE33CE" w:rsidRDefault="00BE33CE" w:rsidP="0045171A">
      <w:pPr>
        <w:spacing w:after="0" w:line="240" w:lineRule="auto"/>
      </w:pPr>
      <w:r>
        <w:separator/>
      </w:r>
    </w:p>
  </w:endnote>
  <w:endnote w:type="continuationSeparator" w:id="0">
    <w:p w14:paraId="3D862FC8" w14:textId="77777777" w:rsidR="00BE33CE" w:rsidRDefault="00BE33CE" w:rsidP="00451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Light">
    <w:panose1 w:val="020B0302020104020203"/>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BCCBE" w14:textId="60E6E100" w:rsidR="0045171A" w:rsidRPr="00711FC2" w:rsidRDefault="0045171A" w:rsidP="00B9146D">
    <w:pPr>
      <w:pStyle w:val="Fuzeile"/>
      <w:pBdr>
        <w:top w:val="single" w:sz="4" w:space="1" w:color="808080" w:themeColor="background1" w:themeShade="80"/>
      </w:pBdr>
      <w:ind w:left="-567" w:right="-568"/>
      <w:jc w:val="center"/>
      <w:rPr>
        <w:rFonts w:ascii="Gill Sans MT Light" w:hAnsi="Gill Sans MT Light"/>
        <w:color w:val="808080" w:themeColor="background1" w:themeShade="80"/>
        <w:sz w:val="20"/>
        <w:lang w:val="en-GB"/>
      </w:rPr>
    </w:pPr>
    <w:r w:rsidRPr="00B9146D">
      <w:rPr>
        <w:rFonts w:ascii="Gill Sans MT Light" w:hAnsi="Gill Sans MT Light"/>
        <w:color w:val="808080" w:themeColor="background1" w:themeShade="80"/>
        <w:sz w:val="20"/>
      </w:rPr>
      <w:t xml:space="preserve">Weingut WEINWURM . </w:t>
    </w:r>
    <w:proofErr w:type="spellStart"/>
    <w:r w:rsidRPr="00B9146D">
      <w:rPr>
        <w:rFonts w:ascii="Gill Sans MT Light" w:hAnsi="Gill Sans MT Light"/>
        <w:color w:val="808080" w:themeColor="background1" w:themeShade="80"/>
        <w:sz w:val="20"/>
      </w:rPr>
      <w:t>Hauptstrasse</w:t>
    </w:r>
    <w:proofErr w:type="spellEnd"/>
    <w:r w:rsidRPr="00B9146D">
      <w:rPr>
        <w:rFonts w:ascii="Gill Sans MT Light" w:hAnsi="Gill Sans MT Light"/>
        <w:color w:val="808080" w:themeColor="background1" w:themeShade="80"/>
        <w:sz w:val="20"/>
      </w:rPr>
      <w:t xml:space="preserve"> 65 . 2181 </w:t>
    </w:r>
    <w:proofErr w:type="spellStart"/>
    <w:r w:rsidRPr="00B9146D">
      <w:rPr>
        <w:rFonts w:ascii="Gill Sans MT Light" w:hAnsi="Gill Sans MT Light"/>
        <w:color w:val="808080" w:themeColor="background1" w:themeShade="80"/>
        <w:sz w:val="20"/>
      </w:rPr>
      <w:t>Dobermannsdorf</w:t>
    </w:r>
    <w:proofErr w:type="spellEnd"/>
    <w:r w:rsidRPr="00B9146D">
      <w:rPr>
        <w:rFonts w:ascii="Gill Sans MT Light" w:hAnsi="Gill Sans MT Light"/>
        <w:color w:val="808080" w:themeColor="background1" w:themeShade="80"/>
        <w:sz w:val="20"/>
      </w:rPr>
      <w:t xml:space="preserve"> . </w:t>
    </w:r>
    <w:r w:rsidRPr="000F7FA1">
      <w:rPr>
        <w:rFonts w:ascii="Gill Sans MT Light" w:hAnsi="Gill Sans MT Light"/>
        <w:color w:val="808080" w:themeColor="background1" w:themeShade="80"/>
        <w:sz w:val="20"/>
      </w:rPr>
      <w:t xml:space="preserve">Austria . wein@weinwurms.at . </w:t>
    </w:r>
    <w:r w:rsidR="00711FC2" w:rsidRPr="000F7FA1">
      <w:rPr>
        <w:rFonts w:ascii="Gill Sans MT Light" w:hAnsi="Gill Sans MT Light"/>
        <w:color w:val="808080" w:themeColor="background1" w:themeShade="80"/>
        <w:sz w:val="20"/>
      </w:rPr>
      <w:t xml:space="preserve">www.weinwurms.at . </w:t>
    </w:r>
    <w:r w:rsidR="00C70BB2">
      <w:rPr>
        <w:rFonts w:ascii="Gill Sans MT Light" w:hAnsi="Gill Sans MT Light"/>
        <w:color w:val="808080" w:themeColor="background1" w:themeShade="80"/>
        <w:sz w:val="20"/>
        <w:lang w:val="en-GB"/>
      </w:rPr>
      <w:t>9</w:t>
    </w:r>
    <w:r w:rsidR="00DE46FA">
      <w:rPr>
        <w:rFonts w:ascii="Gill Sans MT Light" w:hAnsi="Gill Sans MT Light"/>
        <w:color w:val="808080" w:themeColor="background1" w:themeShade="80"/>
        <w:sz w:val="20"/>
        <w:lang w:val="en-GB"/>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AF62C" w14:textId="77777777" w:rsidR="00BE33CE" w:rsidRDefault="00BE33CE" w:rsidP="0045171A">
      <w:pPr>
        <w:spacing w:after="0" w:line="240" w:lineRule="auto"/>
      </w:pPr>
      <w:r>
        <w:separator/>
      </w:r>
    </w:p>
  </w:footnote>
  <w:footnote w:type="continuationSeparator" w:id="0">
    <w:p w14:paraId="0C8158AB" w14:textId="77777777" w:rsidR="00BE33CE" w:rsidRDefault="00BE33CE" w:rsidP="004517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DED"/>
    <w:rsid w:val="0005309E"/>
    <w:rsid w:val="00053AA1"/>
    <w:rsid w:val="00053FAD"/>
    <w:rsid w:val="000547A1"/>
    <w:rsid w:val="00057C92"/>
    <w:rsid w:val="000944F9"/>
    <w:rsid w:val="000B31AC"/>
    <w:rsid w:val="000E0646"/>
    <w:rsid w:val="000F365C"/>
    <w:rsid w:val="000F7FA1"/>
    <w:rsid w:val="00121094"/>
    <w:rsid w:val="00141B52"/>
    <w:rsid w:val="001756C6"/>
    <w:rsid w:val="0018470A"/>
    <w:rsid w:val="0019124C"/>
    <w:rsid w:val="001A4C16"/>
    <w:rsid w:val="001B2715"/>
    <w:rsid w:val="001B40C7"/>
    <w:rsid w:val="001C548D"/>
    <w:rsid w:val="001C7936"/>
    <w:rsid w:val="00264AB3"/>
    <w:rsid w:val="0029652C"/>
    <w:rsid w:val="002F3BE9"/>
    <w:rsid w:val="002F7DFC"/>
    <w:rsid w:val="0030731E"/>
    <w:rsid w:val="00341977"/>
    <w:rsid w:val="00380580"/>
    <w:rsid w:val="003950EC"/>
    <w:rsid w:val="003B6BB4"/>
    <w:rsid w:val="003C4B23"/>
    <w:rsid w:val="003F2572"/>
    <w:rsid w:val="003F3890"/>
    <w:rsid w:val="00416585"/>
    <w:rsid w:val="00433068"/>
    <w:rsid w:val="00436C63"/>
    <w:rsid w:val="00440D82"/>
    <w:rsid w:val="0045171A"/>
    <w:rsid w:val="00455208"/>
    <w:rsid w:val="00473CC3"/>
    <w:rsid w:val="00477136"/>
    <w:rsid w:val="00497FA0"/>
    <w:rsid w:val="004A1DED"/>
    <w:rsid w:val="004A37B8"/>
    <w:rsid w:val="004D5522"/>
    <w:rsid w:val="004F1695"/>
    <w:rsid w:val="00523C2A"/>
    <w:rsid w:val="00547C5D"/>
    <w:rsid w:val="00550B65"/>
    <w:rsid w:val="00564AE9"/>
    <w:rsid w:val="00567624"/>
    <w:rsid w:val="00596D3A"/>
    <w:rsid w:val="005A3864"/>
    <w:rsid w:val="005C6625"/>
    <w:rsid w:val="005D5B62"/>
    <w:rsid w:val="005E5C24"/>
    <w:rsid w:val="006120EC"/>
    <w:rsid w:val="00616AB4"/>
    <w:rsid w:val="006346FE"/>
    <w:rsid w:val="0064267A"/>
    <w:rsid w:val="00673D2D"/>
    <w:rsid w:val="00677686"/>
    <w:rsid w:val="00682626"/>
    <w:rsid w:val="00690854"/>
    <w:rsid w:val="00690C0B"/>
    <w:rsid w:val="00695659"/>
    <w:rsid w:val="00695778"/>
    <w:rsid w:val="00695C43"/>
    <w:rsid w:val="006A3420"/>
    <w:rsid w:val="006E1348"/>
    <w:rsid w:val="006E2CA4"/>
    <w:rsid w:val="006F68E5"/>
    <w:rsid w:val="00711E7B"/>
    <w:rsid w:val="00711FC2"/>
    <w:rsid w:val="00737D99"/>
    <w:rsid w:val="00756E4E"/>
    <w:rsid w:val="00781110"/>
    <w:rsid w:val="00791810"/>
    <w:rsid w:val="007924B8"/>
    <w:rsid w:val="007C12AD"/>
    <w:rsid w:val="007F1153"/>
    <w:rsid w:val="00806106"/>
    <w:rsid w:val="008100B4"/>
    <w:rsid w:val="00814C98"/>
    <w:rsid w:val="00841A6D"/>
    <w:rsid w:val="00857FEE"/>
    <w:rsid w:val="0086265C"/>
    <w:rsid w:val="00862EF9"/>
    <w:rsid w:val="00882375"/>
    <w:rsid w:val="0088699D"/>
    <w:rsid w:val="00894B81"/>
    <w:rsid w:val="008B4FB4"/>
    <w:rsid w:val="008C10AF"/>
    <w:rsid w:val="008C2CDE"/>
    <w:rsid w:val="008C4741"/>
    <w:rsid w:val="008E5AE0"/>
    <w:rsid w:val="0093070B"/>
    <w:rsid w:val="00934037"/>
    <w:rsid w:val="009415F2"/>
    <w:rsid w:val="009576D6"/>
    <w:rsid w:val="00983E2E"/>
    <w:rsid w:val="00991667"/>
    <w:rsid w:val="009E72C9"/>
    <w:rsid w:val="009F51DC"/>
    <w:rsid w:val="00A14C3D"/>
    <w:rsid w:val="00A336F3"/>
    <w:rsid w:val="00A56E6C"/>
    <w:rsid w:val="00A57265"/>
    <w:rsid w:val="00A60ACE"/>
    <w:rsid w:val="00A803F8"/>
    <w:rsid w:val="00A90C75"/>
    <w:rsid w:val="00A9210E"/>
    <w:rsid w:val="00AD5F62"/>
    <w:rsid w:val="00AF3379"/>
    <w:rsid w:val="00AF6441"/>
    <w:rsid w:val="00B078A0"/>
    <w:rsid w:val="00B86355"/>
    <w:rsid w:val="00B9146D"/>
    <w:rsid w:val="00B96FAB"/>
    <w:rsid w:val="00BC38A3"/>
    <w:rsid w:val="00BD7638"/>
    <w:rsid w:val="00BE021C"/>
    <w:rsid w:val="00BE33CE"/>
    <w:rsid w:val="00BE5F26"/>
    <w:rsid w:val="00C113E1"/>
    <w:rsid w:val="00C40B46"/>
    <w:rsid w:val="00C60B92"/>
    <w:rsid w:val="00C63399"/>
    <w:rsid w:val="00C70BB2"/>
    <w:rsid w:val="00C82A32"/>
    <w:rsid w:val="00C930AA"/>
    <w:rsid w:val="00CA1EBF"/>
    <w:rsid w:val="00CC7B9C"/>
    <w:rsid w:val="00CD343D"/>
    <w:rsid w:val="00CE36AF"/>
    <w:rsid w:val="00CE5FFA"/>
    <w:rsid w:val="00D055AA"/>
    <w:rsid w:val="00D12286"/>
    <w:rsid w:val="00D53CBD"/>
    <w:rsid w:val="00D673FF"/>
    <w:rsid w:val="00D815B3"/>
    <w:rsid w:val="00DD7BFC"/>
    <w:rsid w:val="00DE46FA"/>
    <w:rsid w:val="00E1780B"/>
    <w:rsid w:val="00E841A7"/>
    <w:rsid w:val="00ED0815"/>
    <w:rsid w:val="00ED341C"/>
    <w:rsid w:val="00EF50BF"/>
    <w:rsid w:val="00F26146"/>
    <w:rsid w:val="00F539A6"/>
    <w:rsid w:val="00F64691"/>
    <w:rsid w:val="00F66A6F"/>
    <w:rsid w:val="00F674B3"/>
    <w:rsid w:val="00FA13A1"/>
    <w:rsid w:val="00FF1261"/>
    <w:rsid w:val="00FF1DC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51E60"/>
  <w15:chartTrackingRefBased/>
  <w15:docId w15:val="{8BBCBC90-F515-47E3-AF7A-237290A85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113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113E1"/>
    <w:rPr>
      <w:rFonts w:ascii="Segoe UI" w:hAnsi="Segoe UI" w:cs="Segoe UI"/>
      <w:sz w:val="18"/>
      <w:szCs w:val="18"/>
    </w:rPr>
  </w:style>
  <w:style w:type="paragraph" w:styleId="Kopfzeile">
    <w:name w:val="header"/>
    <w:basedOn w:val="Standard"/>
    <w:link w:val="KopfzeileZchn"/>
    <w:uiPriority w:val="99"/>
    <w:unhideWhenUsed/>
    <w:rsid w:val="004517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5171A"/>
  </w:style>
  <w:style w:type="paragraph" w:styleId="Fuzeile">
    <w:name w:val="footer"/>
    <w:basedOn w:val="Standard"/>
    <w:link w:val="FuzeileZchn"/>
    <w:uiPriority w:val="99"/>
    <w:unhideWhenUsed/>
    <w:rsid w:val="004517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5171A"/>
  </w:style>
  <w:style w:type="character" w:styleId="Hyperlink">
    <w:name w:val="Hyperlink"/>
    <w:basedOn w:val="Absatz-Standardschriftart"/>
    <w:uiPriority w:val="99"/>
    <w:unhideWhenUsed/>
    <w:rsid w:val="0045171A"/>
    <w:rPr>
      <w:color w:val="0563C1" w:themeColor="hyperlink"/>
      <w:u w:val="single"/>
    </w:rPr>
  </w:style>
  <w:style w:type="character" w:styleId="NichtaufgelsteErwhnung">
    <w:name w:val="Unresolved Mention"/>
    <w:basedOn w:val="Absatz-Standardschriftart"/>
    <w:uiPriority w:val="99"/>
    <w:semiHidden/>
    <w:unhideWhenUsed/>
    <w:rsid w:val="0045171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115721">
      <w:bodyDiv w:val="1"/>
      <w:marLeft w:val="0"/>
      <w:marRight w:val="0"/>
      <w:marTop w:val="0"/>
      <w:marBottom w:val="0"/>
      <w:divBdr>
        <w:top w:val="none" w:sz="0" w:space="0" w:color="auto"/>
        <w:left w:val="none" w:sz="0" w:space="0" w:color="auto"/>
        <w:bottom w:val="none" w:sz="0" w:space="0" w:color="auto"/>
        <w:right w:val="none" w:sz="0" w:space="0" w:color="auto"/>
      </w:divBdr>
    </w:div>
    <w:div w:id="1096318299">
      <w:bodyDiv w:val="1"/>
      <w:marLeft w:val="0"/>
      <w:marRight w:val="0"/>
      <w:marTop w:val="0"/>
      <w:marBottom w:val="0"/>
      <w:divBdr>
        <w:top w:val="none" w:sz="0" w:space="0" w:color="auto"/>
        <w:left w:val="none" w:sz="0" w:space="0" w:color="auto"/>
        <w:bottom w:val="none" w:sz="0" w:space="0" w:color="auto"/>
        <w:right w:val="none" w:sz="0" w:space="0" w:color="auto"/>
      </w:divBdr>
    </w:div>
    <w:div w:id="1212577659">
      <w:bodyDiv w:val="1"/>
      <w:marLeft w:val="0"/>
      <w:marRight w:val="0"/>
      <w:marTop w:val="0"/>
      <w:marBottom w:val="0"/>
      <w:divBdr>
        <w:top w:val="none" w:sz="0" w:space="0" w:color="auto"/>
        <w:left w:val="none" w:sz="0" w:space="0" w:color="auto"/>
        <w:bottom w:val="none" w:sz="0" w:space="0" w:color="auto"/>
        <w:right w:val="none" w:sz="0" w:space="0" w:color="auto"/>
      </w:divBdr>
    </w:div>
    <w:div w:id="2079554573">
      <w:bodyDiv w:val="1"/>
      <w:marLeft w:val="0"/>
      <w:marRight w:val="0"/>
      <w:marTop w:val="0"/>
      <w:marBottom w:val="0"/>
      <w:divBdr>
        <w:top w:val="none" w:sz="0" w:space="0" w:color="auto"/>
        <w:left w:val="none" w:sz="0" w:space="0" w:color="auto"/>
        <w:bottom w:val="none" w:sz="0" w:space="0" w:color="auto"/>
        <w:right w:val="none" w:sz="0" w:space="0" w:color="auto"/>
      </w:divBdr>
    </w:div>
    <w:div w:id="2131588182">
      <w:bodyDiv w:val="1"/>
      <w:marLeft w:val="0"/>
      <w:marRight w:val="0"/>
      <w:marTop w:val="0"/>
      <w:marBottom w:val="0"/>
      <w:divBdr>
        <w:top w:val="none" w:sz="0" w:space="0" w:color="auto"/>
        <w:left w:val="none" w:sz="0" w:space="0" w:color="auto"/>
        <w:bottom w:val="none" w:sz="0" w:space="0" w:color="auto"/>
        <w:right w:val="none" w:sz="0" w:space="0" w:color="auto"/>
      </w:divBdr>
      <w:divsChild>
        <w:div w:id="1284188964">
          <w:marLeft w:val="0"/>
          <w:marRight w:val="0"/>
          <w:marTop w:val="0"/>
          <w:marBottom w:val="0"/>
          <w:divBdr>
            <w:top w:val="none" w:sz="0" w:space="0" w:color="auto"/>
            <w:left w:val="none" w:sz="0" w:space="0" w:color="auto"/>
            <w:bottom w:val="none" w:sz="0" w:space="0" w:color="auto"/>
            <w:right w:val="none" w:sz="0" w:space="0" w:color="auto"/>
          </w:divBdr>
          <w:divsChild>
            <w:div w:id="1802920879">
              <w:marLeft w:val="0"/>
              <w:marRight w:val="60"/>
              <w:marTop w:val="0"/>
              <w:marBottom w:val="0"/>
              <w:divBdr>
                <w:top w:val="none" w:sz="0" w:space="0" w:color="auto"/>
                <w:left w:val="none" w:sz="0" w:space="0" w:color="auto"/>
                <w:bottom w:val="none" w:sz="0" w:space="0" w:color="auto"/>
                <w:right w:val="none" w:sz="0" w:space="0" w:color="auto"/>
              </w:divBdr>
              <w:divsChild>
                <w:div w:id="891110741">
                  <w:marLeft w:val="0"/>
                  <w:marRight w:val="0"/>
                  <w:marTop w:val="0"/>
                  <w:marBottom w:val="120"/>
                  <w:divBdr>
                    <w:top w:val="single" w:sz="6" w:space="0" w:color="A0A0A0"/>
                    <w:left w:val="single" w:sz="6" w:space="0" w:color="B9B9B9"/>
                    <w:bottom w:val="single" w:sz="6" w:space="0" w:color="B9B9B9"/>
                    <w:right w:val="single" w:sz="6" w:space="0" w:color="B9B9B9"/>
                  </w:divBdr>
                  <w:divsChild>
                    <w:div w:id="2065369223">
                      <w:marLeft w:val="0"/>
                      <w:marRight w:val="0"/>
                      <w:marTop w:val="0"/>
                      <w:marBottom w:val="0"/>
                      <w:divBdr>
                        <w:top w:val="none" w:sz="0" w:space="0" w:color="auto"/>
                        <w:left w:val="none" w:sz="0" w:space="0" w:color="auto"/>
                        <w:bottom w:val="none" w:sz="0" w:space="0" w:color="auto"/>
                        <w:right w:val="none" w:sz="0" w:space="0" w:color="auto"/>
                      </w:divBdr>
                    </w:div>
                    <w:div w:id="105894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81783">
          <w:marLeft w:val="0"/>
          <w:marRight w:val="0"/>
          <w:marTop w:val="0"/>
          <w:marBottom w:val="0"/>
          <w:divBdr>
            <w:top w:val="none" w:sz="0" w:space="0" w:color="auto"/>
            <w:left w:val="none" w:sz="0" w:space="0" w:color="auto"/>
            <w:bottom w:val="none" w:sz="0" w:space="0" w:color="auto"/>
            <w:right w:val="none" w:sz="0" w:space="0" w:color="auto"/>
          </w:divBdr>
          <w:divsChild>
            <w:div w:id="114519814">
              <w:marLeft w:val="60"/>
              <w:marRight w:val="0"/>
              <w:marTop w:val="0"/>
              <w:marBottom w:val="0"/>
              <w:divBdr>
                <w:top w:val="none" w:sz="0" w:space="0" w:color="auto"/>
                <w:left w:val="none" w:sz="0" w:space="0" w:color="auto"/>
                <w:bottom w:val="none" w:sz="0" w:space="0" w:color="auto"/>
                <w:right w:val="none" w:sz="0" w:space="0" w:color="auto"/>
              </w:divBdr>
              <w:divsChild>
                <w:div w:id="1977251371">
                  <w:marLeft w:val="0"/>
                  <w:marRight w:val="0"/>
                  <w:marTop w:val="0"/>
                  <w:marBottom w:val="0"/>
                  <w:divBdr>
                    <w:top w:val="none" w:sz="0" w:space="0" w:color="auto"/>
                    <w:left w:val="none" w:sz="0" w:space="0" w:color="auto"/>
                    <w:bottom w:val="none" w:sz="0" w:space="0" w:color="auto"/>
                    <w:right w:val="none" w:sz="0" w:space="0" w:color="auto"/>
                  </w:divBdr>
                  <w:divsChild>
                    <w:div w:id="641926084">
                      <w:marLeft w:val="0"/>
                      <w:marRight w:val="0"/>
                      <w:marTop w:val="0"/>
                      <w:marBottom w:val="120"/>
                      <w:divBdr>
                        <w:top w:val="single" w:sz="6" w:space="0" w:color="F5F5F5"/>
                        <w:left w:val="single" w:sz="6" w:space="0" w:color="F5F5F5"/>
                        <w:bottom w:val="single" w:sz="6" w:space="0" w:color="F5F5F5"/>
                        <w:right w:val="single" w:sz="6" w:space="0" w:color="F5F5F5"/>
                      </w:divBdr>
                      <w:divsChild>
                        <w:div w:id="139620457">
                          <w:marLeft w:val="0"/>
                          <w:marRight w:val="0"/>
                          <w:marTop w:val="0"/>
                          <w:marBottom w:val="0"/>
                          <w:divBdr>
                            <w:top w:val="none" w:sz="0" w:space="0" w:color="auto"/>
                            <w:left w:val="none" w:sz="0" w:space="0" w:color="auto"/>
                            <w:bottom w:val="none" w:sz="0" w:space="0" w:color="auto"/>
                            <w:right w:val="none" w:sz="0" w:space="0" w:color="auto"/>
                          </w:divBdr>
                          <w:divsChild>
                            <w:div w:id="25356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2B1CC-A774-4789-A719-623CCE9BF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2561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WEINWURMs Austrian Wine</dc:creator>
  <cp:keywords/>
  <dc:description/>
  <cp:lastModifiedBy>Weingut WEINWURM</cp:lastModifiedBy>
  <cp:revision>6</cp:revision>
  <cp:lastPrinted>2018-09-19T11:59:00Z</cp:lastPrinted>
  <dcterms:created xsi:type="dcterms:W3CDTF">2020-06-17T08:35:00Z</dcterms:created>
  <dcterms:modified xsi:type="dcterms:W3CDTF">2020-10-05T12:50:00Z</dcterms:modified>
</cp:coreProperties>
</file>